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theme/themeOverride1.xml" ContentType="application/vnd.openxmlformats-officedocument.themeOverride+xml"/>
  <Override PartName="/word/charts/chart1.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custom.xml" ContentType="application/vnd.openxmlformats-officedocument.custom-properti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8D652E" w:rsidRDefault="009822C9" w:rsidP="008A66A6">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p>
    <w:p w:rsidR="009822C9" w:rsidRPr="007E3AFB" w:rsidRDefault="00FF3B3C" w:rsidP="008A66A6">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End w:id="0"/>
      <w:r w:rsidR="00FC06C5">
        <w:rPr>
          <w:rFonts w:ascii="Times New Roman Bold" w:hAnsi="Times New Roman Bold"/>
          <w:b/>
          <w:bCs/>
          <w:color w:val="000000"/>
          <w:sz w:val="20"/>
          <w:szCs w:val="20"/>
          <w:highlight w:val="lightGray"/>
        </w:rPr>
        <w:t>Medium</w:t>
      </w:r>
      <w:r w:rsidR="00BC6EAF" w:rsidRPr="00BC6EAF">
        <w:rPr>
          <w:rFonts w:ascii="Times New Roman Bold" w:hAnsi="Times New Roman Bold"/>
          <w:b/>
          <w:bCs/>
          <w:color w:val="000000"/>
          <w:sz w:val="20"/>
          <w:szCs w:val="20"/>
          <w:highlight w:val="lightGray"/>
        </w:rPr>
        <w:t>-sized Project</w:t>
      </w:r>
      <w:r w:rsidR="008F6AE7" w:rsidRPr="007E3AFB">
        <w:rPr>
          <w:bCs/>
          <w:smallCaps/>
          <w:color w:val="000000"/>
          <w:sz w:val="20"/>
          <w:szCs w:val="20"/>
        </w:rPr>
        <w:t xml:space="preserve"> </w:t>
      </w:r>
    </w:p>
    <w:p w:rsidR="00FD42D8" w:rsidRPr="007E3AFB" w:rsidRDefault="00FD42D8" w:rsidP="008A66A6">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r w:rsidR="00BC6EAF">
        <w:rPr>
          <w:b/>
          <w:bCs/>
          <w:smallCaps/>
          <w:sz w:val="20"/>
          <w:szCs w:val="20"/>
        </w:rPr>
        <w:t xml:space="preserve"> </w:t>
      </w:r>
      <w:r w:rsidR="00BC6EAF" w:rsidRPr="00BC6EAF">
        <w:rPr>
          <w:rFonts w:ascii="Times New Roman Bold" w:hAnsi="Times New Roman Bold"/>
          <w:b/>
          <w:bCs/>
          <w:sz w:val="20"/>
          <w:szCs w:val="20"/>
          <w:highlight w:val="lightGray"/>
        </w:rPr>
        <w:t>GEF Trust Fund</w:t>
      </w:r>
    </w:p>
    <w:p w:rsidR="007D2C99" w:rsidRDefault="009D40EF" w:rsidP="008A66A6">
      <w:pPr>
        <w:pStyle w:val="Footer"/>
        <w:tabs>
          <w:tab w:val="clear" w:pos="4320"/>
          <w:tab w:val="clear" w:pos="8640"/>
        </w:tabs>
        <w:rPr>
          <w:b/>
          <w:caps/>
          <w:sz w:val="22"/>
          <w:szCs w:val="22"/>
          <w:u w:val="single"/>
        </w:rPr>
      </w:pPr>
      <w:r>
        <w:rPr>
          <w:noProof/>
          <w:sz w:val="20"/>
          <w:szCs w:val="20"/>
        </w:rPr>
        <w:t xml:space="preserve">           For more information about GEF, visit </w:t>
      </w:r>
      <w:hyperlink r:id="rId8" w:history="1">
        <w:r w:rsidRPr="00571D3A">
          <w:rPr>
            <w:rStyle w:val="Hyperlink"/>
            <w:noProof/>
            <w:sz w:val="20"/>
            <w:szCs w:val="20"/>
          </w:rPr>
          <w:t>TheG</w:t>
        </w:r>
        <w:r w:rsidRPr="00571D3A">
          <w:rPr>
            <w:rStyle w:val="Hyperlink"/>
            <w:noProof/>
            <w:sz w:val="20"/>
            <w:szCs w:val="20"/>
          </w:rPr>
          <w:t>E</w:t>
        </w:r>
        <w:r w:rsidRPr="00571D3A">
          <w:rPr>
            <w:rStyle w:val="Hyperlink"/>
            <w:noProof/>
            <w:sz w:val="20"/>
            <w:szCs w:val="20"/>
          </w:rPr>
          <w:t>F.org</w:t>
        </w:r>
      </w:hyperlink>
      <w:r w:rsidR="00F75B1D">
        <w:rPr>
          <w:noProof/>
          <w:sz w:val="20"/>
          <w:szCs w:val="20"/>
          <w:lang w:val="en-US" w:eastAsia="en-US"/>
        </w:rPr>
        <w:drawing>
          <wp:anchor distT="0" distB="0" distL="114300" distR="114300" simplePos="0" relativeHeight="251657216"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2"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8A66A6" w:rsidRDefault="008A66A6" w:rsidP="008A66A6">
      <w:pPr>
        <w:pStyle w:val="Footer"/>
        <w:tabs>
          <w:tab w:val="clear" w:pos="4320"/>
          <w:tab w:val="clear" w:pos="8640"/>
        </w:tabs>
        <w:ind w:left="-540"/>
        <w:rPr>
          <w:b/>
          <w:caps/>
          <w:color w:val="00B0F0"/>
          <w:sz w:val="22"/>
          <w:szCs w:val="22"/>
          <w:u w:val="single"/>
          <w:lang w:val="en-US"/>
        </w:rPr>
      </w:pPr>
    </w:p>
    <w:p w:rsidR="000B13C8" w:rsidRDefault="000B13C8" w:rsidP="008A66A6">
      <w:pPr>
        <w:pStyle w:val="Footer"/>
        <w:tabs>
          <w:tab w:val="clear" w:pos="4320"/>
          <w:tab w:val="clear" w:pos="8640"/>
        </w:tabs>
        <w:ind w:left="-540"/>
        <w:rPr>
          <w:b/>
          <w:caps/>
          <w:color w:val="00B0F0"/>
          <w:sz w:val="22"/>
          <w:szCs w:val="22"/>
          <w:u w:val="single"/>
          <w:lang w:val="en-US"/>
        </w:rPr>
      </w:pPr>
      <w:r w:rsidRPr="00661A08">
        <w:rPr>
          <w:b/>
          <w:caps/>
          <w:color w:val="00B0F0"/>
          <w:sz w:val="22"/>
          <w:szCs w:val="22"/>
          <w:u w:val="single"/>
        </w:rPr>
        <w:t>PART I: Project I</w:t>
      </w:r>
      <w:r w:rsidR="00616D13">
        <w:rPr>
          <w:b/>
          <w:caps/>
          <w:color w:val="00B0F0"/>
          <w:sz w:val="22"/>
          <w:szCs w:val="22"/>
          <w:u w:val="single"/>
        </w:rPr>
        <w:t>nformation</w:t>
      </w:r>
    </w:p>
    <w:p w:rsidR="008A66A6" w:rsidRPr="008A66A6" w:rsidRDefault="008A66A6" w:rsidP="008A66A6">
      <w:pPr>
        <w:pStyle w:val="Footer"/>
        <w:tabs>
          <w:tab w:val="clear" w:pos="4320"/>
          <w:tab w:val="clear" w:pos="8640"/>
        </w:tabs>
        <w:ind w:left="-540"/>
        <w:rPr>
          <w:b/>
          <w:caps/>
          <w:color w:val="00B0F0"/>
          <w:sz w:val="22"/>
          <w:szCs w:val="22"/>
          <w:u w:val="single"/>
          <w:lang w:val="en-US"/>
        </w:rPr>
      </w:pP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37"/>
        <w:gridCol w:w="3151"/>
        <w:gridCol w:w="2430"/>
        <w:gridCol w:w="2349"/>
      </w:tblGrid>
      <w:tr w:rsidR="00097611" w:rsidRPr="007E3AFB">
        <w:tc>
          <w:tcPr>
            <w:tcW w:w="1212" w:type="pct"/>
          </w:tcPr>
          <w:p w:rsidR="00097611" w:rsidRPr="007E3AFB" w:rsidRDefault="00097611" w:rsidP="008A66A6">
            <w:pPr>
              <w:rPr>
                <w:sz w:val="20"/>
                <w:szCs w:val="20"/>
              </w:rPr>
            </w:pPr>
            <w:r w:rsidRPr="007E3AFB">
              <w:rPr>
                <w:sz w:val="20"/>
                <w:szCs w:val="20"/>
              </w:rPr>
              <w:t>Project Title:</w:t>
            </w:r>
          </w:p>
        </w:tc>
        <w:tc>
          <w:tcPr>
            <w:tcW w:w="3788" w:type="pct"/>
            <w:gridSpan w:val="3"/>
          </w:tcPr>
          <w:p w:rsidR="00097611" w:rsidRPr="007E3AFB" w:rsidRDefault="008A66A6" w:rsidP="008A66A6">
            <w:pPr>
              <w:rPr>
                <w:sz w:val="20"/>
                <w:szCs w:val="20"/>
              </w:rPr>
            </w:pPr>
            <w:r w:rsidRPr="008A66A6">
              <w:rPr>
                <w:sz w:val="20"/>
                <w:szCs w:val="20"/>
              </w:rPr>
              <w:t>Local Development and Promotion of LED Technologies for Advanced General Lighting</w:t>
            </w:r>
          </w:p>
        </w:tc>
      </w:tr>
      <w:tr w:rsidR="0064621B" w:rsidRPr="007E3AFB">
        <w:tc>
          <w:tcPr>
            <w:tcW w:w="1212" w:type="pct"/>
          </w:tcPr>
          <w:p w:rsidR="0064621B" w:rsidRPr="007E3AFB" w:rsidRDefault="0064621B" w:rsidP="008A66A6">
            <w:pPr>
              <w:rPr>
                <w:sz w:val="20"/>
                <w:szCs w:val="20"/>
              </w:rPr>
            </w:pPr>
            <w:r w:rsidRPr="007E3AFB">
              <w:rPr>
                <w:sz w:val="20"/>
                <w:szCs w:val="20"/>
              </w:rPr>
              <w:t>Country(ies):</w:t>
            </w:r>
          </w:p>
        </w:tc>
        <w:tc>
          <w:tcPr>
            <w:tcW w:w="1505" w:type="pct"/>
          </w:tcPr>
          <w:p w:rsidR="0064621B" w:rsidRPr="007E3AFB" w:rsidRDefault="00BC6EAF" w:rsidP="008A66A6">
            <w:pPr>
              <w:rPr>
                <w:sz w:val="20"/>
                <w:szCs w:val="20"/>
              </w:rPr>
            </w:pPr>
            <w:r w:rsidRPr="00BC6EAF">
              <w:rPr>
                <w:sz w:val="20"/>
                <w:szCs w:val="20"/>
                <w:highlight w:val="lightGray"/>
              </w:rPr>
              <w:t>Viet Nam</w:t>
            </w:r>
          </w:p>
        </w:tc>
        <w:tc>
          <w:tcPr>
            <w:tcW w:w="1161" w:type="pct"/>
          </w:tcPr>
          <w:p w:rsidR="0064621B" w:rsidRPr="007E3AFB" w:rsidRDefault="0064621B" w:rsidP="008A66A6">
            <w:pPr>
              <w:rPr>
                <w:sz w:val="20"/>
                <w:szCs w:val="20"/>
              </w:rPr>
            </w:pPr>
            <w:r w:rsidRPr="007E3AFB">
              <w:rPr>
                <w:sz w:val="20"/>
                <w:szCs w:val="20"/>
              </w:rPr>
              <w:t>GEF Project ID:</w:t>
            </w:r>
            <w:r w:rsidRPr="007E3AFB">
              <w:rPr>
                <w:sz w:val="20"/>
                <w:szCs w:val="20"/>
                <w:vertAlign w:val="superscript"/>
              </w:rPr>
              <w:footnoteReference w:id="1"/>
            </w:r>
          </w:p>
        </w:tc>
        <w:tc>
          <w:tcPr>
            <w:tcW w:w="1121" w:type="pct"/>
          </w:tcPr>
          <w:p w:rsidR="0064621B" w:rsidRPr="007E3AFB" w:rsidRDefault="00EB0284" w:rsidP="008A66A6">
            <w:pPr>
              <w:rPr>
                <w:sz w:val="20"/>
                <w:szCs w:val="20"/>
              </w:rPr>
            </w:pPr>
            <w:r>
              <w:rPr>
                <w:sz w:val="20"/>
                <w:szCs w:val="20"/>
              </w:rPr>
              <w:t>5555</w:t>
            </w:r>
          </w:p>
        </w:tc>
      </w:tr>
      <w:tr w:rsidR="0064621B" w:rsidRPr="007E3AFB">
        <w:tc>
          <w:tcPr>
            <w:tcW w:w="1212" w:type="pct"/>
          </w:tcPr>
          <w:p w:rsidR="0064621B" w:rsidRPr="007E3AFB" w:rsidRDefault="0064621B" w:rsidP="008A66A6">
            <w:pPr>
              <w:rPr>
                <w:sz w:val="20"/>
                <w:szCs w:val="20"/>
              </w:rPr>
            </w:pPr>
            <w:r w:rsidRPr="007E3AFB">
              <w:rPr>
                <w:sz w:val="20"/>
                <w:szCs w:val="20"/>
              </w:rPr>
              <w:t>GEF Agency(ies):</w:t>
            </w:r>
          </w:p>
        </w:tc>
        <w:tc>
          <w:tcPr>
            <w:tcW w:w="1505" w:type="pct"/>
          </w:tcPr>
          <w:p w:rsidR="0064621B" w:rsidRPr="007E3AFB" w:rsidRDefault="00BC6EAF" w:rsidP="008A66A6">
            <w:pPr>
              <w:rPr>
                <w:sz w:val="20"/>
                <w:szCs w:val="20"/>
              </w:rPr>
            </w:pPr>
            <w:r w:rsidRPr="00BC6EAF">
              <w:rPr>
                <w:sz w:val="20"/>
                <w:szCs w:val="20"/>
                <w:highlight w:val="lightGray"/>
              </w:rPr>
              <w:t>UNDP</w:t>
            </w:r>
            <w:r w:rsidR="00251DC7" w:rsidRPr="007E3AFB">
              <w:rPr>
                <w:sz w:val="20"/>
                <w:szCs w:val="20"/>
              </w:rPr>
              <w:t xml:space="preserve">     </w:t>
            </w:r>
          </w:p>
        </w:tc>
        <w:tc>
          <w:tcPr>
            <w:tcW w:w="1161" w:type="pct"/>
          </w:tcPr>
          <w:p w:rsidR="0064621B" w:rsidRPr="007E3AFB" w:rsidRDefault="0064621B" w:rsidP="008A66A6">
            <w:pPr>
              <w:rPr>
                <w:sz w:val="20"/>
                <w:szCs w:val="20"/>
              </w:rPr>
            </w:pPr>
            <w:r w:rsidRPr="007E3AFB">
              <w:rPr>
                <w:sz w:val="20"/>
                <w:szCs w:val="20"/>
              </w:rPr>
              <w:t>GEF Agency Project ID:</w:t>
            </w:r>
          </w:p>
        </w:tc>
        <w:tc>
          <w:tcPr>
            <w:tcW w:w="1121" w:type="pct"/>
          </w:tcPr>
          <w:p w:rsidR="0064621B" w:rsidRPr="007E3AFB" w:rsidRDefault="00D4351E" w:rsidP="008A66A6">
            <w:pPr>
              <w:rPr>
                <w:sz w:val="20"/>
                <w:szCs w:val="20"/>
              </w:rPr>
            </w:pPr>
            <w:r w:rsidRPr="00D4351E">
              <w:rPr>
                <w:sz w:val="20"/>
                <w:szCs w:val="20"/>
                <w:highlight w:val="lightGray"/>
              </w:rPr>
              <w:t>5193</w:t>
            </w:r>
          </w:p>
        </w:tc>
      </w:tr>
      <w:tr w:rsidR="0064621B" w:rsidRPr="007E3AFB">
        <w:tc>
          <w:tcPr>
            <w:tcW w:w="1212" w:type="pct"/>
          </w:tcPr>
          <w:p w:rsidR="0064621B" w:rsidRPr="007E3AFB" w:rsidRDefault="0064621B" w:rsidP="008A66A6">
            <w:pPr>
              <w:rPr>
                <w:sz w:val="20"/>
                <w:szCs w:val="20"/>
              </w:rPr>
            </w:pPr>
            <w:r w:rsidRPr="007E3AFB">
              <w:rPr>
                <w:sz w:val="20"/>
                <w:szCs w:val="20"/>
              </w:rPr>
              <w:t>Other Executing Partner(s):</w:t>
            </w:r>
          </w:p>
        </w:tc>
        <w:tc>
          <w:tcPr>
            <w:tcW w:w="1505" w:type="pct"/>
          </w:tcPr>
          <w:p w:rsidR="0064621B" w:rsidRPr="007E3AFB" w:rsidRDefault="00D4351E" w:rsidP="008A66A6">
            <w:pPr>
              <w:rPr>
                <w:sz w:val="20"/>
                <w:szCs w:val="20"/>
              </w:rPr>
            </w:pPr>
            <w:r w:rsidRPr="00D4351E">
              <w:rPr>
                <w:sz w:val="20"/>
                <w:szCs w:val="20"/>
                <w:highlight w:val="lightGray"/>
              </w:rPr>
              <w:t xml:space="preserve">Viet Nam Academy of Science and Technology (VAST) </w:t>
            </w:r>
          </w:p>
        </w:tc>
        <w:tc>
          <w:tcPr>
            <w:tcW w:w="1161" w:type="pct"/>
          </w:tcPr>
          <w:p w:rsidR="0064621B" w:rsidRDefault="0064621B" w:rsidP="008A66A6">
            <w:pPr>
              <w:rPr>
                <w:sz w:val="20"/>
                <w:szCs w:val="20"/>
              </w:rPr>
            </w:pPr>
            <w:r w:rsidRPr="007E3AFB">
              <w:rPr>
                <w:sz w:val="20"/>
                <w:szCs w:val="20"/>
              </w:rPr>
              <w:t>Submission Date:</w:t>
            </w:r>
          </w:p>
          <w:p w:rsidR="00F75B1D" w:rsidRPr="007E3AFB" w:rsidRDefault="00F75B1D" w:rsidP="008A66A6">
            <w:pPr>
              <w:rPr>
                <w:sz w:val="20"/>
                <w:szCs w:val="20"/>
              </w:rPr>
            </w:pPr>
            <w:r>
              <w:rPr>
                <w:sz w:val="20"/>
                <w:szCs w:val="20"/>
              </w:rPr>
              <w:t xml:space="preserve">Resubmission Date: </w:t>
            </w:r>
          </w:p>
        </w:tc>
        <w:tc>
          <w:tcPr>
            <w:tcW w:w="1121" w:type="pct"/>
          </w:tcPr>
          <w:p w:rsidR="0064621B" w:rsidRDefault="00773317" w:rsidP="008A66A6">
            <w:pPr>
              <w:rPr>
                <w:sz w:val="20"/>
                <w:szCs w:val="20"/>
              </w:rPr>
            </w:pPr>
            <w:r>
              <w:rPr>
                <w:sz w:val="20"/>
                <w:szCs w:val="20"/>
              </w:rPr>
              <w:t>August 19,2013</w:t>
            </w:r>
          </w:p>
          <w:p w:rsidR="00F75B1D" w:rsidRPr="007E3AFB" w:rsidRDefault="00F75B1D" w:rsidP="008A66A6">
            <w:pPr>
              <w:rPr>
                <w:sz w:val="20"/>
                <w:szCs w:val="20"/>
              </w:rPr>
            </w:pPr>
            <w:r>
              <w:rPr>
                <w:sz w:val="20"/>
                <w:szCs w:val="20"/>
              </w:rPr>
              <w:t>October 2, 2013</w:t>
            </w:r>
          </w:p>
        </w:tc>
      </w:tr>
      <w:tr w:rsidR="0064621B" w:rsidRPr="007E3AFB">
        <w:tc>
          <w:tcPr>
            <w:tcW w:w="1212" w:type="pct"/>
          </w:tcPr>
          <w:p w:rsidR="0064621B" w:rsidRPr="002F1560" w:rsidRDefault="0064621B" w:rsidP="008A66A6">
            <w:pPr>
              <w:rPr>
                <w:sz w:val="20"/>
                <w:szCs w:val="20"/>
              </w:rPr>
            </w:pPr>
            <w:r w:rsidRPr="002F1560">
              <w:rPr>
                <w:sz w:val="20"/>
                <w:szCs w:val="20"/>
              </w:rPr>
              <w:t>GEF Focal Area (s):</w:t>
            </w:r>
          </w:p>
        </w:tc>
        <w:tc>
          <w:tcPr>
            <w:tcW w:w="1505" w:type="pct"/>
          </w:tcPr>
          <w:p w:rsidR="0064621B" w:rsidRPr="002F1560" w:rsidRDefault="00BC6EAF" w:rsidP="008A66A6">
            <w:pPr>
              <w:rPr>
                <w:sz w:val="20"/>
                <w:szCs w:val="20"/>
              </w:rPr>
            </w:pPr>
            <w:r w:rsidRPr="00BC6EAF">
              <w:rPr>
                <w:sz w:val="20"/>
                <w:szCs w:val="20"/>
                <w:highlight w:val="lightGray"/>
              </w:rPr>
              <w:t>Climate Change</w:t>
            </w:r>
          </w:p>
        </w:tc>
        <w:tc>
          <w:tcPr>
            <w:tcW w:w="1161" w:type="pct"/>
          </w:tcPr>
          <w:p w:rsidR="0064621B" w:rsidRPr="007E3AFB" w:rsidRDefault="0064621B" w:rsidP="008A66A6">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tc>
          <w:tcPr>
            <w:tcW w:w="1121" w:type="pct"/>
          </w:tcPr>
          <w:p w:rsidR="0064621B" w:rsidRPr="007E3AFB" w:rsidRDefault="00BC6EAF" w:rsidP="008A66A6">
            <w:pPr>
              <w:rPr>
                <w:sz w:val="20"/>
                <w:szCs w:val="20"/>
              </w:rPr>
            </w:pPr>
            <w:r w:rsidRPr="00BC6EAF">
              <w:rPr>
                <w:sz w:val="20"/>
                <w:szCs w:val="20"/>
                <w:highlight w:val="lightGray"/>
              </w:rPr>
              <w:t>48 months</w:t>
            </w:r>
          </w:p>
        </w:tc>
      </w:tr>
      <w:tr w:rsidR="0064621B" w:rsidRPr="007E3AFB">
        <w:tc>
          <w:tcPr>
            <w:tcW w:w="1212" w:type="pct"/>
          </w:tcPr>
          <w:p w:rsidR="0064621B" w:rsidRPr="007E3AFB" w:rsidRDefault="0064621B" w:rsidP="008A66A6">
            <w:pPr>
              <w:rPr>
                <w:sz w:val="20"/>
                <w:szCs w:val="20"/>
              </w:rPr>
            </w:pPr>
            <w:r w:rsidRPr="007E3AFB">
              <w:rPr>
                <w:sz w:val="20"/>
                <w:szCs w:val="20"/>
              </w:rPr>
              <w:t>Name of parent program (if applicable):</w:t>
            </w:r>
          </w:p>
          <w:p w:rsidR="00AA1908" w:rsidRDefault="00AA1908" w:rsidP="008A66A6">
            <w:pPr>
              <w:numPr>
                <w:ilvl w:val="0"/>
                <w:numId w:val="17"/>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 w:name="CheckSFM"/>
            <w:r w:rsidR="00573D25"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573D25" w:rsidRPr="007E3AFB">
              <w:rPr>
                <w:sz w:val="20"/>
                <w:szCs w:val="20"/>
              </w:rPr>
            </w:r>
            <w:r w:rsidR="00573D25" w:rsidRPr="007E3AFB">
              <w:rPr>
                <w:sz w:val="20"/>
                <w:szCs w:val="20"/>
              </w:rPr>
              <w:fldChar w:fldCharType="end"/>
            </w:r>
            <w:bookmarkEnd w:id="1"/>
          </w:p>
          <w:p w:rsidR="00C55EB2" w:rsidRPr="007E3AFB" w:rsidRDefault="00C55EB2" w:rsidP="008A66A6">
            <w:pPr>
              <w:numPr>
                <w:ilvl w:val="0"/>
                <w:numId w:val="17"/>
              </w:numPr>
              <w:ind w:left="270" w:hanging="270"/>
              <w:rPr>
                <w:sz w:val="20"/>
                <w:szCs w:val="20"/>
              </w:rPr>
            </w:pPr>
            <w:r>
              <w:rPr>
                <w:sz w:val="20"/>
                <w:szCs w:val="20"/>
              </w:rPr>
              <w:t xml:space="preserve">For SGP                </w:t>
            </w:r>
            <w:r w:rsidRPr="007E3AFB">
              <w:rPr>
                <w:sz w:val="20"/>
                <w:szCs w:val="20"/>
              </w:rPr>
              <w:fldChar w:fldCharType="begin">
                <w:ffData>
                  <w:name w:val="CheckSFM"/>
                  <w:enabled/>
                  <w:calcOnExit w:val="0"/>
                  <w:checkBox>
                    <w:sizeAuto/>
                    <w:default w:val="0"/>
                  </w:checkBox>
                </w:ffData>
              </w:fldChar>
            </w:r>
            <w:r w:rsidRPr="007E3AFB">
              <w:rPr>
                <w:sz w:val="20"/>
                <w:szCs w:val="20"/>
              </w:rPr>
              <w:instrText xml:space="preserve"> FORMCHECKBOX </w:instrText>
            </w:r>
            <w:r w:rsidRPr="007E3AFB">
              <w:rPr>
                <w:sz w:val="20"/>
                <w:szCs w:val="20"/>
              </w:rPr>
            </w:r>
            <w:r w:rsidRPr="007E3AFB">
              <w:rPr>
                <w:sz w:val="20"/>
                <w:szCs w:val="20"/>
              </w:rPr>
              <w:fldChar w:fldCharType="end"/>
            </w:r>
          </w:p>
        </w:tc>
        <w:tc>
          <w:tcPr>
            <w:tcW w:w="1505" w:type="pct"/>
          </w:tcPr>
          <w:p w:rsidR="0064621B" w:rsidRPr="007E3AFB" w:rsidRDefault="00BC6EAF" w:rsidP="008A66A6">
            <w:pPr>
              <w:rPr>
                <w:sz w:val="20"/>
                <w:szCs w:val="20"/>
              </w:rPr>
            </w:pPr>
            <w:r w:rsidRPr="00BC6EAF">
              <w:rPr>
                <w:sz w:val="20"/>
                <w:szCs w:val="20"/>
                <w:highlight w:val="lightGray"/>
              </w:rPr>
              <w:t>n/a</w:t>
            </w:r>
          </w:p>
        </w:tc>
        <w:tc>
          <w:tcPr>
            <w:tcW w:w="1161" w:type="pct"/>
          </w:tcPr>
          <w:p w:rsidR="0064621B" w:rsidRPr="007E3AFB" w:rsidRDefault="0064621B" w:rsidP="008A66A6">
            <w:pPr>
              <w:rPr>
                <w:sz w:val="20"/>
                <w:szCs w:val="20"/>
              </w:rPr>
            </w:pPr>
            <w:r w:rsidRPr="007E3AFB">
              <w:rPr>
                <w:sz w:val="20"/>
                <w:szCs w:val="20"/>
              </w:rPr>
              <w:t>Agency Fee</w:t>
            </w:r>
            <w:r w:rsidR="00C50BB2">
              <w:rPr>
                <w:sz w:val="20"/>
                <w:szCs w:val="20"/>
              </w:rPr>
              <w:t xml:space="preserve"> ($)</w:t>
            </w:r>
            <w:r w:rsidRPr="007E3AFB">
              <w:rPr>
                <w:sz w:val="20"/>
                <w:szCs w:val="20"/>
              </w:rPr>
              <w:t>:</w:t>
            </w:r>
          </w:p>
        </w:tc>
        <w:tc>
          <w:tcPr>
            <w:tcW w:w="1121" w:type="pct"/>
          </w:tcPr>
          <w:p w:rsidR="0064621B" w:rsidRPr="00454F35" w:rsidRDefault="00D4351E" w:rsidP="008A66A6">
            <w:pPr>
              <w:rPr>
                <w:color w:val="000000"/>
                <w:sz w:val="20"/>
                <w:szCs w:val="20"/>
              </w:rPr>
            </w:pPr>
            <w:r w:rsidRPr="00454F35">
              <w:rPr>
                <w:color w:val="000000"/>
                <w:sz w:val="20"/>
                <w:szCs w:val="20"/>
                <w:highlight w:val="lightGray"/>
              </w:rPr>
              <w:t>14</w:t>
            </w:r>
            <w:r w:rsidR="00F663BC" w:rsidRPr="00454F35">
              <w:rPr>
                <w:color w:val="000000"/>
                <w:sz w:val="20"/>
                <w:szCs w:val="20"/>
                <w:highlight w:val="lightGray"/>
              </w:rPr>
              <w:t>4</w:t>
            </w:r>
            <w:r w:rsidR="00EC533F">
              <w:rPr>
                <w:color w:val="000000"/>
                <w:sz w:val="20"/>
                <w:szCs w:val="20"/>
                <w:highlight w:val="lightGray"/>
              </w:rPr>
              <w:t>,153</w:t>
            </w:r>
          </w:p>
        </w:tc>
      </w:tr>
    </w:tbl>
    <w:p w:rsidR="008A66A6" w:rsidRPr="008A66A6" w:rsidRDefault="008A66A6" w:rsidP="008A66A6">
      <w:pPr>
        <w:pStyle w:val="Footer"/>
        <w:tabs>
          <w:tab w:val="clear" w:pos="4320"/>
          <w:tab w:val="clear" w:pos="8640"/>
        </w:tabs>
        <w:ind w:left="-180"/>
        <w:rPr>
          <w:b/>
          <w:smallCaps/>
          <w:lang w:val="en-US"/>
        </w:rPr>
      </w:pPr>
    </w:p>
    <w:p w:rsidR="00276471" w:rsidRDefault="008A66A6" w:rsidP="008A66A6">
      <w:pPr>
        <w:pStyle w:val="Footer"/>
        <w:numPr>
          <w:ilvl w:val="0"/>
          <w:numId w:val="31"/>
        </w:numPr>
        <w:tabs>
          <w:tab w:val="clear" w:pos="4320"/>
          <w:tab w:val="clear" w:pos="8640"/>
        </w:tabs>
        <w:rPr>
          <w:b/>
          <w:smallCaps/>
          <w:lang w:val="en-US"/>
        </w:rPr>
      </w:pPr>
      <w:r>
        <w:rPr>
          <w:b/>
          <w:smallCaps/>
          <w:sz w:val="22"/>
          <w:szCs w:val="22"/>
          <w:lang w:val="en-US"/>
        </w:rPr>
        <w:t>I</w:t>
      </w:r>
      <w:r w:rsidR="00BC472A" w:rsidRPr="00BC472A">
        <w:rPr>
          <w:b/>
          <w:smallCaps/>
          <w:sz w:val="22"/>
          <w:szCs w:val="22"/>
          <w:lang w:val="en-US"/>
        </w:rPr>
        <w:t xml:space="preserve">ndicative </w:t>
      </w:r>
      <w:hyperlink r:id="rId10" w:history="1">
        <w:r w:rsidR="00D337D1" w:rsidRPr="00BC472A">
          <w:rPr>
            <w:rStyle w:val="Hyperlink"/>
            <w:b/>
            <w:smallCaps/>
            <w:color w:val="auto"/>
            <w:sz w:val="22"/>
            <w:szCs w:val="22"/>
            <w:u w:val="none"/>
          </w:rPr>
          <w:t xml:space="preserve">Focal </w:t>
        </w:r>
        <w:r w:rsidR="00501697" w:rsidRPr="00BC472A">
          <w:rPr>
            <w:rStyle w:val="Hyperlink"/>
            <w:b/>
            <w:smallCaps/>
            <w:color w:val="auto"/>
            <w:sz w:val="22"/>
            <w:szCs w:val="22"/>
            <w:u w:val="none"/>
          </w:rPr>
          <w:t>AREA STRATE</w:t>
        </w:r>
        <w:r w:rsidR="00501697" w:rsidRPr="00BC472A">
          <w:rPr>
            <w:rStyle w:val="Hyperlink"/>
            <w:b/>
            <w:smallCaps/>
            <w:color w:val="auto"/>
            <w:sz w:val="22"/>
            <w:szCs w:val="22"/>
            <w:u w:val="none"/>
          </w:rPr>
          <w:t>G</w:t>
        </w:r>
        <w:r w:rsidR="00501697" w:rsidRPr="00BC472A">
          <w:rPr>
            <w:rStyle w:val="Hyperlink"/>
            <w:b/>
            <w:smallCaps/>
            <w:color w:val="auto"/>
            <w:sz w:val="22"/>
            <w:szCs w:val="22"/>
            <w:u w:val="none"/>
          </w:rPr>
          <w:t>Y</w:t>
        </w:r>
        <w:r w:rsidR="002A2250" w:rsidRPr="00BC472A">
          <w:rPr>
            <w:rStyle w:val="Hyperlink"/>
            <w:b/>
            <w:smallCaps/>
            <w:color w:val="auto"/>
            <w:sz w:val="22"/>
            <w:szCs w:val="22"/>
            <w:u w:val="none"/>
          </w:rPr>
          <w:t xml:space="preserve"> </w:t>
        </w:r>
        <w:r w:rsidR="00107376" w:rsidRPr="00BC472A">
          <w:rPr>
            <w:rStyle w:val="Hyperlink"/>
            <w:b/>
            <w:smallCaps/>
            <w:color w:val="auto"/>
            <w:sz w:val="22"/>
            <w:szCs w:val="22"/>
            <w:u w:val="none"/>
          </w:rPr>
          <w:t>Framework</w:t>
        </w:r>
      </w:hyperlink>
      <w:r w:rsidR="0031707C" w:rsidRPr="007E3AFB">
        <w:rPr>
          <w:rStyle w:val="FootnoteReference"/>
          <w:b/>
          <w:smallCaps/>
        </w:rPr>
        <w:footnoteReference w:id="2"/>
      </w:r>
      <w:r w:rsidR="00107376" w:rsidRPr="007E3AFB">
        <w:rPr>
          <w:b/>
          <w:smallCaps/>
        </w:rPr>
        <w:t>:</w:t>
      </w:r>
    </w:p>
    <w:p w:rsidR="008A66A6" w:rsidRPr="008A66A6" w:rsidRDefault="008A66A6" w:rsidP="008A66A6">
      <w:pPr>
        <w:pStyle w:val="Footer"/>
        <w:tabs>
          <w:tab w:val="clear" w:pos="4320"/>
          <w:tab w:val="clear" w:pos="8640"/>
        </w:tabs>
        <w:ind w:left="-180"/>
        <w:rPr>
          <w:b/>
          <w:smallCaps/>
          <w:lang w:val="en-US"/>
        </w:rPr>
      </w:pPr>
    </w:p>
    <w:tbl>
      <w:tblPr>
        <w:tblW w:w="5345" w:type="pct"/>
        <w:jc w:val="center"/>
        <w:tblInd w:w="-3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5763"/>
        <w:gridCol w:w="1374"/>
        <w:gridCol w:w="1634"/>
        <w:gridCol w:w="1441"/>
        <w:gridCol w:w="25"/>
      </w:tblGrid>
      <w:tr w:rsidR="0017027C" w:rsidRPr="007E3AFB">
        <w:trPr>
          <w:gridAfter w:val="1"/>
          <w:wAfter w:w="12" w:type="pct"/>
          <w:trHeight w:val="260"/>
          <w:jc w:val="center"/>
        </w:trPr>
        <w:tc>
          <w:tcPr>
            <w:tcW w:w="2815" w:type="pct"/>
            <w:shd w:val="clear" w:color="auto" w:fill="FFFFFF"/>
            <w:vAlign w:val="center"/>
          </w:tcPr>
          <w:p w:rsidR="0017027C" w:rsidRPr="007E3AFB" w:rsidRDefault="0017027C" w:rsidP="008A66A6">
            <w:pPr>
              <w:pStyle w:val="Heading3"/>
              <w:ind w:left="72"/>
              <w:jc w:val="center"/>
              <w:rPr>
                <w:bCs w:val="0"/>
                <w:iCs/>
                <w:color w:val="000000"/>
                <w:sz w:val="20"/>
                <w:szCs w:val="20"/>
              </w:rPr>
            </w:pPr>
            <w:r w:rsidRPr="007E3AFB">
              <w:rPr>
                <w:bCs w:val="0"/>
                <w:iCs/>
                <w:color w:val="000000"/>
                <w:sz w:val="20"/>
                <w:szCs w:val="20"/>
              </w:rPr>
              <w:t>Focal Area Objectives</w:t>
            </w:r>
          </w:p>
        </w:tc>
        <w:tc>
          <w:tcPr>
            <w:tcW w:w="671" w:type="pct"/>
            <w:shd w:val="clear" w:color="auto" w:fill="FFFFFF"/>
          </w:tcPr>
          <w:p w:rsidR="0017027C" w:rsidRPr="002F1560" w:rsidRDefault="0017027C" w:rsidP="008A66A6">
            <w:pPr>
              <w:pStyle w:val="Heading3"/>
              <w:jc w:val="center"/>
              <w:rPr>
                <w:bCs w:val="0"/>
                <w:iCs/>
                <w:color w:val="000000"/>
                <w:sz w:val="20"/>
                <w:szCs w:val="20"/>
              </w:rPr>
            </w:pPr>
            <w:r w:rsidRPr="002F1560">
              <w:rPr>
                <w:bCs w:val="0"/>
                <w:iCs/>
                <w:color w:val="000000"/>
                <w:sz w:val="20"/>
                <w:szCs w:val="20"/>
              </w:rPr>
              <w:t>Trust Fund</w:t>
            </w:r>
          </w:p>
        </w:tc>
        <w:tc>
          <w:tcPr>
            <w:tcW w:w="798" w:type="pct"/>
            <w:shd w:val="clear" w:color="auto" w:fill="FFFFFF"/>
            <w:vAlign w:val="center"/>
          </w:tcPr>
          <w:p w:rsidR="0017027C" w:rsidRDefault="0017027C" w:rsidP="008A66A6">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17027C" w:rsidRPr="007E3AFB" w:rsidRDefault="0017027C" w:rsidP="008A66A6">
            <w:pPr>
              <w:pStyle w:val="Heading3"/>
              <w:jc w:val="center"/>
              <w:rPr>
                <w:bCs w:val="0"/>
                <w:iCs/>
                <w:color w:val="000000"/>
                <w:sz w:val="20"/>
                <w:szCs w:val="20"/>
              </w:rPr>
            </w:pPr>
            <w:r>
              <w:rPr>
                <w:bCs w:val="0"/>
                <w:iCs/>
                <w:color w:val="000000"/>
                <w:sz w:val="20"/>
                <w:szCs w:val="20"/>
              </w:rPr>
              <w:t>Grant Amount</w:t>
            </w:r>
          </w:p>
          <w:p w:rsidR="0017027C" w:rsidRPr="007E3AFB" w:rsidRDefault="0017027C" w:rsidP="008A66A6">
            <w:pPr>
              <w:pStyle w:val="Heading3"/>
              <w:jc w:val="center"/>
              <w:rPr>
                <w:bCs w:val="0"/>
                <w:iCs/>
                <w:color w:val="000000"/>
                <w:sz w:val="20"/>
                <w:szCs w:val="20"/>
              </w:rPr>
            </w:pPr>
            <w:r>
              <w:rPr>
                <w:bCs w:val="0"/>
                <w:iCs/>
                <w:color w:val="000000"/>
                <w:sz w:val="20"/>
                <w:szCs w:val="20"/>
              </w:rPr>
              <w:t xml:space="preserve">($) </w:t>
            </w:r>
          </w:p>
        </w:tc>
        <w:tc>
          <w:tcPr>
            <w:tcW w:w="704" w:type="pct"/>
            <w:shd w:val="clear" w:color="auto" w:fill="FFFFFF"/>
            <w:vAlign w:val="center"/>
          </w:tcPr>
          <w:p w:rsidR="0017027C" w:rsidRPr="007E3AFB" w:rsidRDefault="0017027C" w:rsidP="008A66A6">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17027C" w:rsidRPr="007E3AFB" w:rsidRDefault="0017027C" w:rsidP="008A66A6">
            <w:pPr>
              <w:pStyle w:val="Heading3"/>
              <w:jc w:val="center"/>
              <w:rPr>
                <w:bCs w:val="0"/>
                <w:iCs/>
                <w:color w:val="000000"/>
                <w:sz w:val="20"/>
                <w:szCs w:val="20"/>
              </w:rPr>
            </w:pPr>
            <w:r>
              <w:rPr>
                <w:bCs w:val="0"/>
                <w:iCs/>
                <w:color w:val="000000"/>
                <w:sz w:val="20"/>
                <w:szCs w:val="20"/>
              </w:rPr>
              <w:t xml:space="preserve">($) </w:t>
            </w:r>
          </w:p>
        </w:tc>
      </w:tr>
      <w:tr w:rsidR="00F663BC" w:rsidRPr="007E3AFB">
        <w:trPr>
          <w:gridAfter w:val="1"/>
          <w:wAfter w:w="12" w:type="pct"/>
          <w:jc w:val="center"/>
        </w:trPr>
        <w:tc>
          <w:tcPr>
            <w:tcW w:w="2815" w:type="pct"/>
            <w:shd w:val="clear" w:color="auto" w:fill="FFFFFF"/>
          </w:tcPr>
          <w:p w:rsidR="00F663BC" w:rsidRPr="007E3AFB" w:rsidRDefault="00F663BC" w:rsidP="008A66A6">
            <w:pPr>
              <w:rPr>
                <w:sz w:val="20"/>
                <w:szCs w:val="20"/>
              </w:rPr>
            </w:pPr>
            <w:r>
              <w:rPr>
                <w:sz w:val="20"/>
                <w:szCs w:val="20"/>
                <w:highlight w:val="lightGray"/>
              </w:rPr>
              <w:t>CCM-</w:t>
            </w:r>
            <w:r w:rsidRPr="00D4351E">
              <w:rPr>
                <w:sz w:val="20"/>
                <w:szCs w:val="20"/>
                <w:highlight w:val="lightGray"/>
              </w:rPr>
              <w:t>1</w:t>
            </w:r>
            <w:r w:rsidRPr="007E3AFB">
              <w:rPr>
                <w:sz w:val="20"/>
                <w:szCs w:val="20"/>
              </w:rPr>
              <w:t xml:space="preserve">   </w:t>
            </w:r>
          </w:p>
        </w:tc>
        <w:tc>
          <w:tcPr>
            <w:tcW w:w="671" w:type="pct"/>
            <w:shd w:val="clear" w:color="auto" w:fill="FFFFFF"/>
          </w:tcPr>
          <w:p w:rsidR="00F663BC" w:rsidRPr="002F1560" w:rsidRDefault="00F663BC" w:rsidP="008A66A6">
            <w:pPr>
              <w:rPr>
                <w:sz w:val="20"/>
                <w:szCs w:val="20"/>
              </w:rPr>
            </w:pPr>
            <w:r w:rsidRPr="00BD3D9A">
              <w:rPr>
                <w:sz w:val="20"/>
                <w:szCs w:val="20"/>
                <w:highlight w:val="lightGray"/>
              </w:rPr>
              <w:t>GEFTF</w:t>
            </w:r>
          </w:p>
        </w:tc>
        <w:tc>
          <w:tcPr>
            <w:tcW w:w="798" w:type="pct"/>
            <w:shd w:val="clear" w:color="auto" w:fill="FFFFFF"/>
          </w:tcPr>
          <w:p w:rsidR="00F663BC" w:rsidRPr="007E3AFB" w:rsidRDefault="00F663BC" w:rsidP="008A66A6">
            <w:pPr>
              <w:jc w:val="right"/>
              <w:rPr>
                <w:sz w:val="20"/>
                <w:szCs w:val="20"/>
              </w:rPr>
            </w:pPr>
            <w:r w:rsidRPr="00D4351E">
              <w:rPr>
                <w:sz w:val="20"/>
                <w:szCs w:val="20"/>
                <w:highlight w:val="lightGray"/>
              </w:rPr>
              <w:t>1,5</w:t>
            </w:r>
            <w:r w:rsidR="00A561E4">
              <w:rPr>
                <w:sz w:val="20"/>
                <w:szCs w:val="20"/>
                <w:highlight w:val="lightGray"/>
              </w:rPr>
              <w:t>17,4</w:t>
            </w:r>
            <w:r w:rsidRPr="00D4351E">
              <w:rPr>
                <w:sz w:val="20"/>
                <w:szCs w:val="20"/>
                <w:highlight w:val="lightGray"/>
              </w:rPr>
              <w:t>00</w:t>
            </w:r>
          </w:p>
        </w:tc>
        <w:tc>
          <w:tcPr>
            <w:tcW w:w="704" w:type="pct"/>
            <w:shd w:val="clear" w:color="auto" w:fill="FFFFFF"/>
          </w:tcPr>
          <w:p w:rsidR="00F663BC" w:rsidRPr="007E3AFB" w:rsidRDefault="00681CEE" w:rsidP="008A66A6">
            <w:pPr>
              <w:jc w:val="right"/>
              <w:rPr>
                <w:sz w:val="20"/>
                <w:szCs w:val="20"/>
              </w:rPr>
            </w:pPr>
            <w:r>
              <w:rPr>
                <w:sz w:val="20"/>
                <w:szCs w:val="20"/>
                <w:highlight w:val="lightGray"/>
              </w:rPr>
              <w:t>6,150</w:t>
            </w:r>
            <w:r w:rsidR="00F663BC" w:rsidRPr="00BD3D9A">
              <w:rPr>
                <w:sz w:val="20"/>
                <w:szCs w:val="20"/>
                <w:highlight w:val="lightGray"/>
              </w:rPr>
              <w:t>,000</w:t>
            </w:r>
          </w:p>
        </w:tc>
      </w:tr>
      <w:tr w:rsidR="00F663BC" w:rsidRPr="007E3AFB">
        <w:trPr>
          <w:jc w:val="center"/>
        </w:trPr>
        <w:tc>
          <w:tcPr>
            <w:tcW w:w="2815" w:type="pct"/>
            <w:tcBorders>
              <w:top w:val="double" w:sz="4" w:space="0" w:color="auto"/>
              <w:bottom w:val="double" w:sz="4" w:space="0" w:color="auto"/>
            </w:tcBorders>
            <w:shd w:val="clear" w:color="auto" w:fill="FFFFFF"/>
          </w:tcPr>
          <w:p w:rsidR="00F663BC" w:rsidRPr="002F1560" w:rsidRDefault="00F663BC" w:rsidP="008A66A6">
            <w:pPr>
              <w:jc w:val="right"/>
              <w:rPr>
                <w:sz w:val="20"/>
                <w:szCs w:val="20"/>
              </w:rPr>
            </w:pPr>
            <w:r>
              <w:rPr>
                <w:sz w:val="20"/>
                <w:szCs w:val="20"/>
              </w:rPr>
              <w:t>Total Project Cost</w:t>
            </w:r>
          </w:p>
        </w:tc>
        <w:tc>
          <w:tcPr>
            <w:tcW w:w="671" w:type="pct"/>
            <w:tcBorders>
              <w:top w:val="double" w:sz="4" w:space="0" w:color="auto"/>
              <w:bottom w:val="double" w:sz="4" w:space="0" w:color="auto"/>
            </w:tcBorders>
            <w:shd w:val="clear" w:color="auto" w:fill="FFFFFF"/>
          </w:tcPr>
          <w:p w:rsidR="00F663BC" w:rsidRPr="002F1560" w:rsidRDefault="00F663BC" w:rsidP="008A66A6">
            <w:pPr>
              <w:jc w:val="right"/>
              <w:rPr>
                <w:sz w:val="20"/>
                <w:szCs w:val="20"/>
              </w:rPr>
            </w:pPr>
          </w:p>
        </w:tc>
        <w:tc>
          <w:tcPr>
            <w:tcW w:w="798" w:type="pct"/>
            <w:tcBorders>
              <w:top w:val="double" w:sz="4" w:space="0" w:color="auto"/>
              <w:bottom w:val="double" w:sz="4" w:space="0" w:color="auto"/>
            </w:tcBorders>
            <w:shd w:val="clear" w:color="auto" w:fill="FFFFFF"/>
          </w:tcPr>
          <w:p w:rsidR="00F663BC" w:rsidRPr="007E3AFB" w:rsidRDefault="00F663BC" w:rsidP="008A66A6">
            <w:pPr>
              <w:jc w:val="right"/>
              <w:rPr>
                <w:sz w:val="20"/>
                <w:szCs w:val="20"/>
              </w:rPr>
            </w:pPr>
            <w:r w:rsidRPr="00D4351E">
              <w:rPr>
                <w:sz w:val="20"/>
                <w:szCs w:val="20"/>
                <w:highlight w:val="lightGray"/>
              </w:rPr>
              <w:t>1,5</w:t>
            </w:r>
            <w:r w:rsidR="00A561E4">
              <w:rPr>
                <w:sz w:val="20"/>
                <w:szCs w:val="20"/>
                <w:highlight w:val="lightGray"/>
              </w:rPr>
              <w:t>17,4</w:t>
            </w:r>
            <w:r w:rsidRPr="00D4351E">
              <w:rPr>
                <w:sz w:val="20"/>
                <w:szCs w:val="20"/>
                <w:highlight w:val="lightGray"/>
              </w:rPr>
              <w:t>00</w:t>
            </w:r>
          </w:p>
        </w:tc>
        <w:tc>
          <w:tcPr>
            <w:tcW w:w="716" w:type="pct"/>
            <w:gridSpan w:val="2"/>
            <w:tcBorders>
              <w:top w:val="double" w:sz="4" w:space="0" w:color="auto"/>
              <w:bottom w:val="double" w:sz="4" w:space="0" w:color="auto"/>
            </w:tcBorders>
            <w:shd w:val="clear" w:color="auto" w:fill="FFFFFF"/>
          </w:tcPr>
          <w:p w:rsidR="00F663BC" w:rsidRPr="007E3AFB" w:rsidRDefault="00681CEE" w:rsidP="008A66A6">
            <w:pPr>
              <w:jc w:val="right"/>
              <w:rPr>
                <w:sz w:val="20"/>
                <w:szCs w:val="20"/>
              </w:rPr>
            </w:pPr>
            <w:r>
              <w:rPr>
                <w:sz w:val="20"/>
                <w:szCs w:val="20"/>
                <w:highlight w:val="lightGray"/>
              </w:rPr>
              <w:t>6,150</w:t>
            </w:r>
            <w:r w:rsidR="00F663BC" w:rsidRPr="00BD3D9A">
              <w:rPr>
                <w:sz w:val="20"/>
                <w:szCs w:val="20"/>
                <w:highlight w:val="lightGray"/>
              </w:rPr>
              <w:t>,000</w:t>
            </w:r>
          </w:p>
        </w:tc>
      </w:tr>
    </w:tbl>
    <w:p w:rsidR="008A66A6" w:rsidRPr="008A66A6" w:rsidRDefault="008A66A6" w:rsidP="008A66A6">
      <w:pPr>
        <w:pStyle w:val="Footer"/>
        <w:tabs>
          <w:tab w:val="clear" w:pos="4320"/>
          <w:tab w:val="clear" w:pos="8640"/>
        </w:tabs>
        <w:ind w:left="-180"/>
        <w:rPr>
          <w:b/>
          <w:smallCaps/>
          <w:sz w:val="22"/>
          <w:szCs w:val="22"/>
        </w:rPr>
      </w:pPr>
    </w:p>
    <w:p w:rsidR="00276471" w:rsidRPr="008A66A6" w:rsidRDefault="008A66A6" w:rsidP="008A66A6">
      <w:pPr>
        <w:pStyle w:val="Footer"/>
        <w:numPr>
          <w:ilvl w:val="0"/>
          <w:numId w:val="31"/>
        </w:numPr>
        <w:tabs>
          <w:tab w:val="clear" w:pos="4320"/>
          <w:tab w:val="clear" w:pos="8640"/>
        </w:tabs>
        <w:rPr>
          <w:b/>
          <w:smallCaps/>
          <w:sz w:val="22"/>
          <w:szCs w:val="22"/>
        </w:rPr>
      </w:pPr>
      <w:r>
        <w:rPr>
          <w:b/>
          <w:smallCaps/>
          <w:sz w:val="22"/>
          <w:szCs w:val="22"/>
          <w:lang w:val="en-US"/>
        </w:rPr>
        <w:t>I</w:t>
      </w:r>
      <w:r w:rsidR="00BC472A">
        <w:rPr>
          <w:b/>
          <w:smallCaps/>
          <w:sz w:val="22"/>
          <w:szCs w:val="22"/>
          <w:lang w:val="en-US"/>
        </w:rPr>
        <w:t xml:space="preserve">ndicative </w:t>
      </w:r>
      <w:r w:rsidR="00F52D8A" w:rsidRPr="005B6ABF">
        <w:rPr>
          <w:b/>
          <w:smallCaps/>
          <w:sz w:val="22"/>
          <w:szCs w:val="22"/>
        </w:rPr>
        <w:t>Project Framework</w:t>
      </w:r>
    </w:p>
    <w:p w:rsidR="008A66A6" w:rsidRPr="005B6ABF" w:rsidRDefault="008A66A6" w:rsidP="008A66A6">
      <w:pPr>
        <w:pStyle w:val="Footer"/>
        <w:tabs>
          <w:tab w:val="clear" w:pos="4320"/>
          <w:tab w:val="clear" w:pos="8640"/>
        </w:tabs>
        <w:ind w:left="720"/>
        <w:rPr>
          <w:b/>
          <w:smallCaps/>
          <w:sz w:val="22"/>
          <w:szCs w:val="22"/>
        </w:rPr>
      </w:pPr>
    </w:p>
    <w:tbl>
      <w:tblPr>
        <w:tblW w:w="5514" w:type="pct"/>
        <w:jc w:val="center"/>
        <w:tblInd w:w="-3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1529"/>
        <w:gridCol w:w="720"/>
        <w:gridCol w:w="1622"/>
        <w:gridCol w:w="3375"/>
        <w:gridCol w:w="862"/>
        <w:gridCol w:w="1204"/>
        <w:gridCol w:w="1248"/>
      </w:tblGrid>
      <w:tr w:rsidR="0027046B" w:rsidRPr="007E3AFB" w:rsidTr="00B62E30">
        <w:trPr>
          <w:trHeight w:val="260"/>
          <w:jc w:val="center"/>
        </w:trPr>
        <w:tc>
          <w:tcPr>
            <w:tcW w:w="5000" w:type="pct"/>
            <w:gridSpan w:val="7"/>
            <w:shd w:val="clear" w:color="auto" w:fill="FFFFFF"/>
            <w:vAlign w:val="center"/>
          </w:tcPr>
          <w:p w:rsidR="0027046B" w:rsidRPr="000E58F5" w:rsidRDefault="00161EF2" w:rsidP="00B62E30">
            <w:pPr>
              <w:pStyle w:val="Heading3"/>
              <w:jc w:val="both"/>
              <w:rPr>
                <w:bCs w:val="0"/>
                <w:iCs/>
                <w:color w:val="000000"/>
                <w:sz w:val="20"/>
                <w:szCs w:val="20"/>
              </w:rPr>
            </w:pPr>
            <w:r>
              <w:rPr>
                <w:bCs w:val="0"/>
                <w:iCs/>
                <w:color w:val="000000"/>
                <w:sz w:val="20"/>
                <w:szCs w:val="20"/>
              </w:rPr>
              <w:t>Project Objective</w:t>
            </w:r>
            <w:r w:rsidR="0027046B">
              <w:rPr>
                <w:bCs w:val="0"/>
                <w:iCs/>
                <w:color w:val="000000"/>
                <w:sz w:val="20"/>
                <w:szCs w:val="20"/>
              </w:rPr>
              <w:t xml:space="preserve">: </w:t>
            </w:r>
            <w:r w:rsidR="008A66A6" w:rsidRPr="008A66A6">
              <w:rPr>
                <w:bCs w:val="0"/>
                <w:iCs/>
                <w:color w:val="000000"/>
                <w:sz w:val="20"/>
                <w:szCs w:val="20"/>
              </w:rPr>
              <w:t xml:space="preserve">GHG mitigation and market transformation of the </w:t>
            </w:r>
            <w:r w:rsidR="00A60159">
              <w:rPr>
                <w:bCs w:val="0"/>
                <w:iCs/>
                <w:color w:val="000000"/>
                <w:sz w:val="20"/>
                <w:szCs w:val="20"/>
              </w:rPr>
              <w:t xml:space="preserve">LED </w:t>
            </w:r>
            <w:r w:rsidR="008A66A6" w:rsidRPr="008A66A6">
              <w:rPr>
                <w:bCs w:val="0"/>
                <w:iCs/>
                <w:color w:val="000000"/>
                <w:sz w:val="20"/>
                <w:szCs w:val="20"/>
              </w:rPr>
              <w:t xml:space="preserve">lighting </w:t>
            </w:r>
            <w:r w:rsidR="00C129FC">
              <w:rPr>
                <w:bCs w:val="0"/>
                <w:iCs/>
                <w:color w:val="000000"/>
                <w:sz w:val="20"/>
                <w:szCs w:val="20"/>
              </w:rPr>
              <w:t xml:space="preserve">products </w:t>
            </w:r>
            <w:r w:rsidR="008A66A6" w:rsidRPr="008A66A6">
              <w:rPr>
                <w:bCs w:val="0"/>
                <w:iCs/>
                <w:color w:val="000000"/>
                <w:sz w:val="20"/>
                <w:szCs w:val="20"/>
              </w:rPr>
              <w:t>market in Viet Nam</w:t>
            </w:r>
          </w:p>
        </w:tc>
      </w:tr>
      <w:tr w:rsidR="002334D6" w:rsidRPr="007E3AFB" w:rsidTr="00B62E30">
        <w:trPr>
          <w:trHeight w:val="260"/>
          <w:jc w:val="center"/>
        </w:trPr>
        <w:tc>
          <w:tcPr>
            <w:tcW w:w="724" w:type="pct"/>
            <w:shd w:val="clear" w:color="auto" w:fill="FFFFFF"/>
            <w:vAlign w:val="center"/>
          </w:tcPr>
          <w:p w:rsidR="0027046B" w:rsidRPr="000E58F5" w:rsidRDefault="0027046B" w:rsidP="008A66A6">
            <w:pPr>
              <w:pStyle w:val="Heading3"/>
              <w:ind w:left="72"/>
              <w:jc w:val="center"/>
              <w:rPr>
                <w:bCs w:val="0"/>
                <w:iCs/>
                <w:color w:val="000000"/>
                <w:sz w:val="20"/>
                <w:szCs w:val="20"/>
              </w:rPr>
            </w:pPr>
            <w:r w:rsidRPr="000E58F5">
              <w:rPr>
                <w:bCs w:val="0"/>
                <w:iCs/>
                <w:color w:val="000000"/>
                <w:sz w:val="20"/>
                <w:szCs w:val="20"/>
              </w:rPr>
              <w:t>Project Component</w:t>
            </w:r>
          </w:p>
        </w:tc>
        <w:tc>
          <w:tcPr>
            <w:tcW w:w="341" w:type="pct"/>
            <w:shd w:val="clear" w:color="auto" w:fill="FFFFFF"/>
            <w:vAlign w:val="center"/>
          </w:tcPr>
          <w:p w:rsidR="0027046B" w:rsidRPr="000E58F5" w:rsidRDefault="0027046B" w:rsidP="00B62E30">
            <w:pPr>
              <w:pStyle w:val="Heading3"/>
              <w:ind w:left="-108" w:right="-108"/>
              <w:jc w:val="center"/>
              <w:rPr>
                <w:bCs w:val="0"/>
                <w:iCs/>
                <w:color w:val="000000"/>
                <w:sz w:val="20"/>
                <w:szCs w:val="20"/>
              </w:rPr>
            </w:pPr>
            <w:r w:rsidRPr="000E58F5">
              <w:rPr>
                <w:bCs w:val="0"/>
                <w:iCs/>
                <w:color w:val="000000"/>
                <w:sz w:val="20"/>
                <w:szCs w:val="20"/>
              </w:rPr>
              <w:t>Grant Type</w:t>
            </w:r>
            <w:r w:rsidR="00693747">
              <w:rPr>
                <w:rStyle w:val="FootnoteReference"/>
                <w:bCs w:val="0"/>
                <w:iCs/>
                <w:color w:val="000000"/>
                <w:sz w:val="20"/>
                <w:szCs w:val="20"/>
              </w:rPr>
              <w:footnoteReference w:id="3"/>
            </w:r>
          </w:p>
          <w:p w:rsidR="0027046B" w:rsidRPr="000E58F5" w:rsidRDefault="0027046B" w:rsidP="008A66A6">
            <w:pPr>
              <w:pStyle w:val="Heading3"/>
              <w:ind w:left="72"/>
              <w:jc w:val="center"/>
              <w:rPr>
                <w:bCs w:val="0"/>
                <w:iCs/>
                <w:color w:val="000000"/>
                <w:sz w:val="20"/>
                <w:szCs w:val="20"/>
              </w:rPr>
            </w:pPr>
          </w:p>
        </w:tc>
        <w:tc>
          <w:tcPr>
            <w:tcW w:w="768" w:type="pct"/>
            <w:shd w:val="clear" w:color="auto" w:fill="FFFFFF"/>
            <w:vAlign w:val="center"/>
          </w:tcPr>
          <w:p w:rsidR="0027046B" w:rsidRPr="000E58F5" w:rsidRDefault="0027046B" w:rsidP="008A66A6">
            <w:pPr>
              <w:pStyle w:val="Heading3"/>
              <w:ind w:left="72"/>
              <w:jc w:val="center"/>
              <w:rPr>
                <w:bCs w:val="0"/>
                <w:iCs/>
                <w:color w:val="000000"/>
                <w:sz w:val="20"/>
                <w:szCs w:val="20"/>
              </w:rPr>
            </w:pPr>
            <w:r w:rsidRPr="000E58F5">
              <w:rPr>
                <w:bCs w:val="0"/>
                <w:iCs/>
                <w:color w:val="000000"/>
                <w:sz w:val="20"/>
                <w:szCs w:val="20"/>
              </w:rPr>
              <w:t>Expected Outcomes</w:t>
            </w:r>
          </w:p>
        </w:tc>
        <w:tc>
          <w:tcPr>
            <w:tcW w:w="1598" w:type="pct"/>
            <w:shd w:val="clear" w:color="auto" w:fill="FFFFFF"/>
          </w:tcPr>
          <w:p w:rsidR="00693747" w:rsidRDefault="00693747" w:rsidP="008A66A6">
            <w:pPr>
              <w:pStyle w:val="Heading3"/>
              <w:jc w:val="center"/>
              <w:rPr>
                <w:bCs w:val="0"/>
                <w:iCs/>
                <w:color w:val="000000"/>
                <w:sz w:val="20"/>
                <w:szCs w:val="20"/>
              </w:rPr>
            </w:pPr>
          </w:p>
          <w:p w:rsidR="0027046B" w:rsidRPr="000E58F5" w:rsidRDefault="0027046B" w:rsidP="008A66A6">
            <w:pPr>
              <w:pStyle w:val="Heading3"/>
              <w:jc w:val="center"/>
              <w:rPr>
                <w:bCs w:val="0"/>
                <w:iCs/>
                <w:color w:val="000000"/>
                <w:sz w:val="20"/>
                <w:szCs w:val="20"/>
              </w:rPr>
            </w:pPr>
            <w:r>
              <w:rPr>
                <w:bCs w:val="0"/>
                <w:iCs/>
                <w:color w:val="000000"/>
                <w:sz w:val="20"/>
                <w:szCs w:val="20"/>
              </w:rPr>
              <w:t>Expected Outputs</w:t>
            </w:r>
          </w:p>
        </w:tc>
        <w:tc>
          <w:tcPr>
            <w:tcW w:w="408" w:type="pct"/>
            <w:shd w:val="clear" w:color="auto" w:fill="FFFFFF"/>
          </w:tcPr>
          <w:p w:rsidR="0027046B" w:rsidRPr="000E58F5" w:rsidRDefault="0027046B" w:rsidP="008A66A6">
            <w:pPr>
              <w:pStyle w:val="Heading3"/>
              <w:jc w:val="center"/>
              <w:rPr>
                <w:bCs w:val="0"/>
                <w:iCs/>
                <w:color w:val="000000"/>
                <w:sz w:val="20"/>
                <w:szCs w:val="20"/>
              </w:rPr>
            </w:pPr>
            <w:r w:rsidRPr="000E58F5">
              <w:rPr>
                <w:bCs w:val="0"/>
                <w:iCs/>
                <w:color w:val="000000"/>
                <w:sz w:val="20"/>
                <w:szCs w:val="20"/>
              </w:rPr>
              <w:t>Trust Fund</w:t>
            </w:r>
          </w:p>
        </w:tc>
        <w:tc>
          <w:tcPr>
            <w:tcW w:w="570" w:type="pct"/>
            <w:shd w:val="clear" w:color="auto" w:fill="FFFFFF"/>
          </w:tcPr>
          <w:p w:rsidR="0027046B" w:rsidRPr="000E58F5" w:rsidRDefault="0027046B" w:rsidP="008A66A6">
            <w:pPr>
              <w:pStyle w:val="Heading3"/>
              <w:jc w:val="center"/>
              <w:rPr>
                <w:bCs w:val="0"/>
                <w:iCs/>
                <w:color w:val="000000"/>
                <w:sz w:val="20"/>
                <w:szCs w:val="20"/>
              </w:rPr>
            </w:pPr>
            <w:r w:rsidRPr="000E58F5">
              <w:rPr>
                <w:bCs w:val="0"/>
                <w:iCs/>
                <w:color w:val="000000"/>
                <w:sz w:val="20"/>
                <w:szCs w:val="20"/>
              </w:rPr>
              <w:t xml:space="preserve">Indicative </w:t>
            </w:r>
          </w:p>
          <w:p w:rsidR="0027046B" w:rsidRPr="000E58F5" w:rsidRDefault="0027046B" w:rsidP="008A66A6">
            <w:pPr>
              <w:pStyle w:val="Heading3"/>
              <w:jc w:val="center"/>
              <w:rPr>
                <w:b w:val="0"/>
                <w:bCs w:val="0"/>
                <w:iCs/>
                <w:color w:val="000000"/>
                <w:sz w:val="20"/>
                <w:szCs w:val="20"/>
              </w:rPr>
            </w:pPr>
            <w:r w:rsidRPr="000E58F5">
              <w:rPr>
                <w:bCs w:val="0"/>
                <w:iCs/>
                <w:color w:val="000000"/>
                <w:sz w:val="20"/>
                <w:szCs w:val="20"/>
              </w:rPr>
              <w:t xml:space="preserve">Grant Amount ($) </w:t>
            </w:r>
          </w:p>
        </w:tc>
        <w:tc>
          <w:tcPr>
            <w:tcW w:w="592" w:type="pct"/>
            <w:shd w:val="clear" w:color="auto" w:fill="FFFFFF"/>
          </w:tcPr>
          <w:p w:rsidR="0027046B" w:rsidRPr="000E58F5" w:rsidRDefault="0027046B" w:rsidP="00B62E30">
            <w:pPr>
              <w:pStyle w:val="Heading3"/>
              <w:ind w:left="-58" w:right="-78"/>
              <w:jc w:val="center"/>
              <w:rPr>
                <w:bCs w:val="0"/>
                <w:iCs/>
                <w:color w:val="000000"/>
                <w:sz w:val="20"/>
                <w:szCs w:val="20"/>
              </w:rPr>
            </w:pPr>
            <w:r w:rsidRPr="000E58F5">
              <w:rPr>
                <w:bCs w:val="0"/>
                <w:iCs/>
                <w:color w:val="000000"/>
                <w:sz w:val="20"/>
                <w:szCs w:val="20"/>
              </w:rPr>
              <w:t>Indicative Cofinancing</w:t>
            </w:r>
          </w:p>
          <w:p w:rsidR="0027046B" w:rsidRPr="000E58F5" w:rsidRDefault="0027046B" w:rsidP="008A66A6">
            <w:pPr>
              <w:pStyle w:val="Heading3"/>
              <w:jc w:val="center"/>
              <w:rPr>
                <w:b w:val="0"/>
                <w:bCs w:val="0"/>
                <w:iCs/>
                <w:color w:val="000000"/>
                <w:sz w:val="20"/>
                <w:szCs w:val="20"/>
              </w:rPr>
            </w:pPr>
            <w:r w:rsidRPr="000E58F5">
              <w:rPr>
                <w:bCs w:val="0"/>
                <w:iCs/>
                <w:color w:val="000000"/>
                <w:sz w:val="20"/>
                <w:szCs w:val="20"/>
              </w:rPr>
              <w:t xml:space="preserve">($) </w:t>
            </w:r>
          </w:p>
        </w:tc>
      </w:tr>
      <w:tr w:rsidR="002334D6" w:rsidRPr="007E3AFB" w:rsidTr="00B62E30">
        <w:trPr>
          <w:jc w:val="center"/>
        </w:trPr>
        <w:tc>
          <w:tcPr>
            <w:tcW w:w="724" w:type="pct"/>
            <w:shd w:val="clear" w:color="auto" w:fill="FFFFFF"/>
          </w:tcPr>
          <w:p w:rsidR="0027046B" w:rsidRPr="000E58F5" w:rsidRDefault="00C16652" w:rsidP="00B62E30">
            <w:pPr>
              <w:ind w:left="-77" w:right="-108"/>
              <w:rPr>
                <w:sz w:val="20"/>
                <w:szCs w:val="20"/>
              </w:rPr>
            </w:pPr>
            <w:r>
              <w:rPr>
                <w:sz w:val="20"/>
                <w:szCs w:val="20"/>
                <w:highlight w:val="lightGray"/>
              </w:rPr>
              <w:t xml:space="preserve">1. </w:t>
            </w:r>
            <w:r w:rsidR="006526AE" w:rsidRPr="006526AE">
              <w:rPr>
                <w:sz w:val="20"/>
                <w:szCs w:val="20"/>
                <w:highlight w:val="lightGray"/>
              </w:rPr>
              <w:t>Transfer of</w:t>
            </w:r>
            <w:r w:rsidR="00551F56">
              <w:rPr>
                <w:sz w:val="20"/>
                <w:szCs w:val="20"/>
                <w:highlight w:val="lightGray"/>
              </w:rPr>
              <w:t xml:space="preserve"> skills, </w:t>
            </w:r>
            <w:r w:rsidR="00551F56" w:rsidRPr="00551F56">
              <w:rPr>
                <w:sz w:val="20"/>
                <w:szCs w:val="20"/>
                <w:highlight w:val="lightGray"/>
              </w:rPr>
              <w:t xml:space="preserve">knowledge, and </w:t>
            </w:r>
            <w:r w:rsidR="006526AE" w:rsidRPr="00551F56">
              <w:rPr>
                <w:sz w:val="20"/>
                <w:szCs w:val="20"/>
                <w:highlight w:val="lightGray"/>
              </w:rPr>
              <w:t xml:space="preserve"> technology</w:t>
            </w:r>
            <w:r w:rsidR="00551F56" w:rsidRPr="00551F56">
              <w:rPr>
                <w:sz w:val="20"/>
                <w:szCs w:val="20"/>
                <w:highlight w:val="lightGray"/>
              </w:rPr>
              <w:t xml:space="preserve"> for LED </w:t>
            </w:r>
            <w:r w:rsidR="00981F6B">
              <w:rPr>
                <w:sz w:val="20"/>
                <w:szCs w:val="20"/>
                <w:highlight w:val="lightGray"/>
              </w:rPr>
              <w:t xml:space="preserve">lamps </w:t>
            </w:r>
            <w:r w:rsidR="00551F56" w:rsidRPr="00551F56">
              <w:rPr>
                <w:sz w:val="20"/>
                <w:szCs w:val="20"/>
                <w:highlight w:val="lightGray"/>
              </w:rPr>
              <w:t>manufacturing</w:t>
            </w:r>
          </w:p>
        </w:tc>
        <w:tc>
          <w:tcPr>
            <w:tcW w:w="341" w:type="pct"/>
            <w:shd w:val="clear" w:color="auto" w:fill="FFFFFF"/>
          </w:tcPr>
          <w:p w:rsidR="0027046B" w:rsidRPr="000E58F5" w:rsidRDefault="00B118AD" w:rsidP="008A66A6">
            <w:pPr>
              <w:rPr>
                <w:sz w:val="20"/>
                <w:szCs w:val="20"/>
              </w:rPr>
            </w:pPr>
            <w:r w:rsidRPr="00B118AD">
              <w:rPr>
                <w:sz w:val="20"/>
                <w:szCs w:val="20"/>
                <w:highlight w:val="lightGray"/>
              </w:rPr>
              <w:t>TA</w:t>
            </w:r>
          </w:p>
        </w:tc>
        <w:tc>
          <w:tcPr>
            <w:tcW w:w="768" w:type="pct"/>
            <w:shd w:val="clear" w:color="auto" w:fill="FFFFFF"/>
          </w:tcPr>
          <w:p w:rsidR="00EF7A01" w:rsidRPr="00957CD6" w:rsidRDefault="00EF7A01" w:rsidP="00EF7A01">
            <w:pPr>
              <w:numPr>
                <w:ilvl w:val="0"/>
                <w:numId w:val="33"/>
              </w:numPr>
              <w:ind w:left="133" w:hanging="180"/>
              <w:rPr>
                <w:sz w:val="20"/>
                <w:szCs w:val="20"/>
              </w:rPr>
            </w:pPr>
            <w:r w:rsidRPr="00957CD6">
              <w:rPr>
                <w:sz w:val="20"/>
                <w:szCs w:val="20"/>
                <w:highlight w:val="lightGray"/>
              </w:rPr>
              <w:t>Improved quality of locally produced LED</w:t>
            </w:r>
            <w:r w:rsidRPr="00957CD6">
              <w:rPr>
                <w:sz w:val="20"/>
                <w:szCs w:val="20"/>
              </w:rPr>
              <w:t xml:space="preserve"> </w:t>
            </w:r>
            <w:r w:rsidRPr="00957CD6">
              <w:rPr>
                <w:sz w:val="20"/>
                <w:szCs w:val="20"/>
                <w:highlight w:val="lightGray"/>
              </w:rPr>
              <w:t>lamps</w:t>
            </w:r>
          </w:p>
          <w:p w:rsidR="00EF7A01" w:rsidRDefault="00EF7A01" w:rsidP="00EF7A01">
            <w:pPr>
              <w:numPr>
                <w:ilvl w:val="0"/>
                <w:numId w:val="33"/>
              </w:numPr>
              <w:ind w:left="133" w:hanging="180"/>
              <w:rPr>
                <w:sz w:val="20"/>
                <w:szCs w:val="20"/>
              </w:rPr>
            </w:pPr>
            <w:r w:rsidRPr="00957CD6">
              <w:rPr>
                <w:sz w:val="20"/>
                <w:szCs w:val="20"/>
                <w:highlight w:val="lightGray"/>
              </w:rPr>
              <w:t>Increased consumer confidence on the use of LED lamps</w:t>
            </w:r>
          </w:p>
          <w:p w:rsidR="0027046B" w:rsidRPr="000E58F5" w:rsidRDefault="00EF7A01" w:rsidP="00EF7A01">
            <w:pPr>
              <w:numPr>
                <w:ilvl w:val="0"/>
                <w:numId w:val="33"/>
              </w:numPr>
              <w:ind w:left="133" w:hanging="180"/>
              <w:rPr>
                <w:sz w:val="20"/>
                <w:szCs w:val="20"/>
              </w:rPr>
            </w:pPr>
            <w:r w:rsidRPr="00957CD6">
              <w:rPr>
                <w:sz w:val="20"/>
                <w:szCs w:val="20"/>
                <w:highlight w:val="lightGray"/>
              </w:rPr>
              <w:t>Development of a local LED industry</w:t>
            </w:r>
            <w:r w:rsidRPr="00EF7A01">
              <w:rPr>
                <w:sz w:val="20"/>
                <w:szCs w:val="20"/>
              </w:rPr>
              <w:t xml:space="preserve">  </w:t>
            </w:r>
          </w:p>
        </w:tc>
        <w:tc>
          <w:tcPr>
            <w:tcW w:w="1598" w:type="pct"/>
            <w:shd w:val="clear" w:color="auto" w:fill="FFFFFF"/>
          </w:tcPr>
          <w:p w:rsidR="006A0F4B" w:rsidRDefault="006A0F4B" w:rsidP="008A66A6">
            <w:pPr>
              <w:rPr>
                <w:sz w:val="20"/>
                <w:szCs w:val="20"/>
                <w:highlight w:val="lightGray"/>
              </w:rPr>
            </w:pPr>
            <w:r>
              <w:rPr>
                <w:sz w:val="20"/>
                <w:szCs w:val="20"/>
                <w:highlight w:val="lightGray"/>
              </w:rPr>
              <w:t xml:space="preserve">1.1 </w:t>
            </w:r>
            <w:r w:rsidR="00B97785">
              <w:rPr>
                <w:sz w:val="20"/>
                <w:szCs w:val="20"/>
                <w:highlight w:val="lightGray"/>
              </w:rPr>
              <w:t>Approved and enforced policies, legislation and standards on LED general lighting applications</w:t>
            </w:r>
          </w:p>
          <w:p w:rsidR="00957CD6" w:rsidRDefault="00957CD6" w:rsidP="008A66A6">
            <w:pPr>
              <w:rPr>
                <w:sz w:val="20"/>
                <w:szCs w:val="20"/>
                <w:highlight w:val="lightGray"/>
              </w:rPr>
            </w:pPr>
          </w:p>
          <w:p w:rsidR="00C16652" w:rsidRDefault="00A459DB" w:rsidP="008A66A6">
            <w:pPr>
              <w:rPr>
                <w:sz w:val="20"/>
                <w:szCs w:val="20"/>
              </w:rPr>
            </w:pPr>
            <w:r w:rsidRPr="00C16652">
              <w:rPr>
                <w:sz w:val="20"/>
                <w:szCs w:val="20"/>
                <w:highlight w:val="lightGray"/>
              </w:rPr>
              <w:t>1.</w:t>
            </w:r>
            <w:r>
              <w:rPr>
                <w:sz w:val="20"/>
                <w:szCs w:val="20"/>
                <w:highlight w:val="lightGray"/>
              </w:rPr>
              <w:t>2</w:t>
            </w:r>
            <w:r w:rsidRPr="006A0F4B">
              <w:rPr>
                <w:sz w:val="20"/>
                <w:szCs w:val="20"/>
                <w:highlight w:val="lightGray"/>
              </w:rPr>
              <w:t xml:space="preserve"> Transferr</w:t>
            </w:r>
            <w:r>
              <w:rPr>
                <w:sz w:val="20"/>
                <w:szCs w:val="20"/>
                <w:highlight w:val="lightGray"/>
              </w:rPr>
              <w:t>ed and implemented skills, knowledge, and technology on</w:t>
            </w:r>
            <w:r w:rsidRPr="006A0F4B">
              <w:rPr>
                <w:sz w:val="20"/>
                <w:szCs w:val="20"/>
                <w:highlight w:val="lightGray"/>
              </w:rPr>
              <w:t xml:space="preserve"> design, assembly, and production </w:t>
            </w:r>
            <w:r w:rsidRPr="00454F35">
              <w:rPr>
                <w:color w:val="000000"/>
                <w:sz w:val="20"/>
                <w:szCs w:val="20"/>
                <w:highlight w:val="lightGray"/>
              </w:rPr>
              <w:t>of 8-40W LED Lamps for indoor lighting and 110-160W LED lamps for outdoor street lighting</w:t>
            </w:r>
            <w:r>
              <w:rPr>
                <w:color w:val="FF0000"/>
                <w:sz w:val="20"/>
                <w:szCs w:val="20"/>
                <w:highlight w:val="lightGray"/>
              </w:rPr>
              <w:t xml:space="preserve"> </w:t>
            </w:r>
            <w:r w:rsidRPr="006A0F4B">
              <w:rPr>
                <w:sz w:val="20"/>
                <w:szCs w:val="20"/>
                <w:highlight w:val="lightGray"/>
              </w:rPr>
              <w:t xml:space="preserve">at three lighting </w:t>
            </w:r>
            <w:r w:rsidRPr="00A17F42">
              <w:rPr>
                <w:sz w:val="20"/>
                <w:szCs w:val="20"/>
                <w:highlight w:val="lightGray"/>
              </w:rPr>
              <w:t>manufacturers</w:t>
            </w:r>
            <w:r w:rsidR="00A17F42" w:rsidRPr="00A17F42">
              <w:rPr>
                <w:sz w:val="20"/>
                <w:szCs w:val="20"/>
                <w:highlight w:val="lightGray"/>
              </w:rPr>
              <w:t xml:space="preserve"> </w:t>
            </w:r>
            <w:r w:rsidR="00A17F42" w:rsidRPr="00A17F42">
              <w:rPr>
                <w:sz w:val="20"/>
                <w:szCs w:val="20"/>
                <w:highlight w:val="yellow"/>
              </w:rPr>
              <w:t>(Ralaco, Dien Quang, Fawoo-Kidi) and their respective R&amp;D centers</w:t>
            </w:r>
          </w:p>
          <w:p w:rsidR="00957CD6" w:rsidRDefault="00957CD6" w:rsidP="008A66A6">
            <w:pPr>
              <w:rPr>
                <w:sz w:val="20"/>
                <w:szCs w:val="20"/>
              </w:rPr>
            </w:pPr>
          </w:p>
          <w:p w:rsidR="00C16652" w:rsidRPr="000E58F5" w:rsidRDefault="006A0F4B" w:rsidP="00EF7A01">
            <w:pPr>
              <w:rPr>
                <w:sz w:val="20"/>
                <w:szCs w:val="20"/>
              </w:rPr>
            </w:pPr>
            <w:r w:rsidRPr="006A0F4B">
              <w:rPr>
                <w:sz w:val="20"/>
                <w:szCs w:val="20"/>
                <w:highlight w:val="lightGray"/>
              </w:rPr>
              <w:t xml:space="preserve">1.3 </w:t>
            </w:r>
            <w:r w:rsidR="00EF7A01">
              <w:rPr>
                <w:sz w:val="20"/>
                <w:szCs w:val="20"/>
                <w:highlight w:val="lightGray"/>
              </w:rPr>
              <w:t>Completed and documented t</w:t>
            </w:r>
            <w:r w:rsidRPr="006A0F4B">
              <w:rPr>
                <w:sz w:val="20"/>
                <w:szCs w:val="20"/>
                <w:highlight w:val="lightGray"/>
              </w:rPr>
              <w:t xml:space="preserve">echnical support for selected local manufacturers </w:t>
            </w:r>
            <w:r w:rsidR="00206835" w:rsidRPr="00206835">
              <w:rPr>
                <w:sz w:val="20"/>
                <w:szCs w:val="20"/>
                <w:highlight w:val="yellow"/>
              </w:rPr>
              <w:t>and their R&amp;D and testing facilities</w:t>
            </w:r>
            <w:r w:rsidR="00206835">
              <w:rPr>
                <w:sz w:val="20"/>
                <w:szCs w:val="20"/>
                <w:highlight w:val="lightGray"/>
              </w:rPr>
              <w:t xml:space="preserve"> </w:t>
            </w:r>
            <w:r w:rsidRPr="006A0F4B">
              <w:rPr>
                <w:sz w:val="20"/>
                <w:szCs w:val="20"/>
                <w:highlight w:val="lightGray"/>
              </w:rPr>
              <w:t>towards quality LED</w:t>
            </w:r>
            <w:r w:rsidR="00A459DB">
              <w:rPr>
                <w:sz w:val="20"/>
                <w:szCs w:val="20"/>
                <w:highlight w:val="lightGray"/>
              </w:rPr>
              <w:t xml:space="preserve"> </w:t>
            </w:r>
            <w:r w:rsidR="00A459DB" w:rsidRPr="00454F35">
              <w:rPr>
                <w:color w:val="000000"/>
                <w:sz w:val="20"/>
                <w:szCs w:val="20"/>
                <w:highlight w:val="lightGray"/>
              </w:rPr>
              <w:t>lamps</w:t>
            </w:r>
            <w:r w:rsidRPr="00454F35">
              <w:rPr>
                <w:color w:val="000000"/>
                <w:sz w:val="20"/>
                <w:szCs w:val="20"/>
                <w:highlight w:val="lightGray"/>
              </w:rPr>
              <w:t xml:space="preserve"> </w:t>
            </w:r>
            <w:r w:rsidRPr="006A0F4B">
              <w:rPr>
                <w:sz w:val="20"/>
                <w:szCs w:val="20"/>
                <w:highlight w:val="lightGray"/>
              </w:rPr>
              <w:t>production</w:t>
            </w:r>
          </w:p>
        </w:tc>
        <w:tc>
          <w:tcPr>
            <w:tcW w:w="408" w:type="pct"/>
            <w:shd w:val="clear" w:color="auto" w:fill="FFFFFF"/>
          </w:tcPr>
          <w:p w:rsidR="0027046B" w:rsidRDefault="007E588C" w:rsidP="008A66A6">
            <w:r w:rsidRPr="007E588C">
              <w:rPr>
                <w:sz w:val="20"/>
                <w:szCs w:val="20"/>
                <w:highlight w:val="lightGray"/>
              </w:rPr>
              <w:t>GEFTF</w:t>
            </w:r>
          </w:p>
        </w:tc>
        <w:tc>
          <w:tcPr>
            <w:tcW w:w="570" w:type="pct"/>
            <w:shd w:val="clear" w:color="auto" w:fill="FFFFFF"/>
          </w:tcPr>
          <w:p w:rsidR="0027046B" w:rsidRPr="000E58F5" w:rsidRDefault="00266B86" w:rsidP="008A66A6">
            <w:pPr>
              <w:jc w:val="right"/>
              <w:rPr>
                <w:sz w:val="20"/>
                <w:szCs w:val="20"/>
              </w:rPr>
            </w:pPr>
            <w:r>
              <w:rPr>
                <w:sz w:val="20"/>
                <w:szCs w:val="20"/>
                <w:highlight w:val="lightGray"/>
              </w:rPr>
              <w:t>700</w:t>
            </w:r>
            <w:r w:rsidR="00A561E4">
              <w:rPr>
                <w:sz w:val="20"/>
                <w:szCs w:val="20"/>
                <w:highlight w:val="lightGray"/>
              </w:rPr>
              <w:t>,4</w:t>
            </w:r>
            <w:r w:rsidR="00183104" w:rsidRPr="00183104">
              <w:rPr>
                <w:sz w:val="20"/>
                <w:szCs w:val="20"/>
                <w:highlight w:val="lightGray"/>
              </w:rPr>
              <w:t>00</w:t>
            </w:r>
          </w:p>
        </w:tc>
        <w:tc>
          <w:tcPr>
            <w:tcW w:w="592" w:type="pct"/>
            <w:shd w:val="clear" w:color="auto" w:fill="FFFFFF"/>
          </w:tcPr>
          <w:p w:rsidR="0027046B" w:rsidRPr="00454F35" w:rsidRDefault="00296907" w:rsidP="008A66A6">
            <w:pPr>
              <w:jc w:val="right"/>
              <w:rPr>
                <w:color w:val="000000"/>
                <w:sz w:val="20"/>
                <w:szCs w:val="20"/>
              </w:rPr>
            </w:pPr>
            <w:r w:rsidRPr="00454F35">
              <w:rPr>
                <w:color w:val="000000"/>
                <w:sz w:val="20"/>
                <w:szCs w:val="20"/>
                <w:highlight w:val="lightGray"/>
              </w:rPr>
              <w:t>3</w:t>
            </w:r>
            <w:r w:rsidR="000D2B31" w:rsidRPr="00454F35">
              <w:rPr>
                <w:color w:val="000000"/>
                <w:sz w:val="20"/>
                <w:szCs w:val="20"/>
                <w:highlight w:val="lightGray"/>
              </w:rPr>
              <w:t>,</w:t>
            </w:r>
            <w:r w:rsidR="00266B86">
              <w:rPr>
                <w:color w:val="000000"/>
                <w:sz w:val="20"/>
                <w:szCs w:val="20"/>
                <w:highlight w:val="lightGray"/>
              </w:rPr>
              <w:t>2</w:t>
            </w:r>
            <w:r w:rsidR="000D2B31" w:rsidRPr="00454F35">
              <w:rPr>
                <w:color w:val="000000"/>
                <w:sz w:val="20"/>
                <w:szCs w:val="20"/>
                <w:highlight w:val="lightGray"/>
              </w:rPr>
              <w:t>00,000</w:t>
            </w:r>
          </w:p>
        </w:tc>
      </w:tr>
      <w:tr w:rsidR="002334D6" w:rsidRPr="00296907" w:rsidTr="00B62E30">
        <w:trPr>
          <w:jc w:val="center"/>
        </w:trPr>
        <w:tc>
          <w:tcPr>
            <w:tcW w:w="724" w:type="pct"/>
            <w:shd w:val="clear" w:color="auto" w:fill="FFFFFF"/>
          </w:tcPr>
          <w:p w:rsidR="0027046B" w:rsidRPr="000E58F5" w:rsidRDefault="00C16652" w:rsidP="00F272AD">
            <w:pPr>
              <w:ind w:left="-77" w:right="-108"/>
              <w:rPr>
                <w:sz w:val="20"/>
                <w:szCs w:val="20"/>
              </w:rPr>
            </w:pPr>
            <w:r w:rsidRPr="00C16652">
              <w:rPr>
                <w:sz w:val="20"/>
                <w:szCs w:val="20"/>
                <w:highlight w:val="lightGray"/>
              </w:rPr>
              <w:t>2</w:t>
            </w:r>
            <w:r w:rsidRPr="005E0E8B">
              <w:rPr>
                <w:sz w:val="20"/>
                <w:szCs w:val="20"/>
                <w:highlight w:val="lightGray"/>
              </w:rPr>
              <w:t xml:space="preserve">. </w:t>
            </w:r>
            <w:r w:rsidR="006A0F4B" w:rsidRPr="006A0F4B">
              <w:rPr>
                <w:sz w:val="20"/>
                <w:szCs w:val="20"/>
                <w:highlight w:val="lightGray"/>
              </w:rPr>
              <w:t xml:space="preserve">Demonstration of </w:t>
            </w:r>
            <w:r w:rsidR="00F272AD">
              <w:rPr>
                <w:sz w:val="20"/>
                <w:szCs w:val="20"/>
                <w:highlight w:val="lightGray"/>
              </w:rPr>
              <w:t xml:space="preserve">cost-effective </w:t>
            </w:r>
            <w:r w:rsidR="00F272AD">
              <w:rPr>
                <w:sz w:val="20"/>
                <w:szCs w:val="20"/>
                <w:highlight w:val="lightGray"/>
              </w:rPr>
              <w:lastRenderedPageBreak/>
              <w:t xml:space="preserve">local </w:t>
            </w:r>
            <w:r w:rsidR="000F00BD">
              <w:rPr>
                <w:sz w:val="20"/>
                <w:szCs w:val="20"/>
                <w:highlight w:val="lightGray"/>
              </w:rPr>
              <w:t>commercial produc</w:t>
            </w:r>
            <w:r w:rsidR="00F272AD">
              <w:rPr>
                <w:sz w:val="20"/>
                <w:szCs w:val="20"/>
                <w:highlight w:val="lightGray"/>
              </w:rPr>
              <w:t xml:space="preserve">tion of </w:t>
            </w:r>
            <w:r w:rsidR="006A0F4B" w:rsidRPr="006A0F4B">
              <w:rPr>
                <w:sz w:val="20"/>
                <w:szCs w:val="20"/>
                <w:highlight w:val="lightGray"/>
              </w:rPr>
              <w:t xml:space="preserve">LED lighting </w:t>
            </w:r>
            <w:r w:rsidR="00F272AD">
              <w:rPr>
                <w:sz w:val="20"/>
                <w:szCs w:val="20"/>
                <w:highlight w:val="lightGray"/>
              </w:rPr>
              <w:t>devices</w:t>
            </w:r>
          </w:p>
        </w:tc>
        <w:tc>
          <w:tcPr>
            <w:tcW w:w="341" w:type="pct"/>
            <w:shd w:val="clear" w:color="auto" w:fill="FFFFFF"/>
          </w:tcPr>
          <w:p w:rsidR="0027046B" w:rsidRPr="000E58F5" w:rsidRDefault="0056540F" w:rsidP="008A66A6">
            <w:pPr>
              <w:rPr>
                <w:sz w:val="20"/>
                <w:szCs w:val="20"/>
              </w:rPr>
            </w:pPr>
            <w:r w:rsidRPr="0056540F">
              <w:rPr>
                <w:sz w:val="20"/>
                <w:szCs w:val="20"/>
                <w:highlight w:val="lightGray"/>
              </w:rPr>
              <w:lastRenderedPageBreak/>
              <w:t>Inv</w:t>
            </w:r>
          </w:p>
        </w:tc>
        <w:tc>
          <w:tcPr>
            <w:tcW w:w="768" w:type="pct"/>
            <w:shd w:val="clear" w:color="auto" w:fill="FFFFFF"/>
          </w:tcPr>
          <w:p w:rsidR="0027046B" w:rsidRPr="000E58F5" w:rsidRDefault="00295089" w:rsidP="008A66A6">
            <w:pPr>
              <w:rPr>
                <w:sz w:val="20"/>
                <w:szCs w:val="20"/>
              </w:rPr>
            </w:pPr>
            <w:r w:rsidRPr="00295089">
              <w:rPr>
                <w:sz w:val="20"/>
                <w:szCs w:val="20"/>
                <w:highlight w:val="lightGray"/>
              </w:rPr>
              <w:t xml:space="preserve">Increased use </w:t>
            </w:r>
            <w:r w:rsidR="00725870">
              <w:rPr>
                <w:sz w:val="20"/>
                <w:szCs w:val="20"/>
                <w:highlight w:val="lightGray"/>
              </w:rPr>
              <w:t xml:space="preserve">and deployment </w:t>
            </w:r>
            <w:r w:rsidRPr="00295089">
              <w:rPr>
                <w:sz w:val="20"/>
                <w:szCs w:val="20"/>
                <w:highlight w:val="lightGray"/>
              </w:rPr>
              <w:lastRenderedPageBreak/>
              <w:t>of high-quality LED lighting technologies</w:t>
            </w:r>
          </w:p>
        </w:tc>
        <w:tc>
          <w:tcPr>
            <w:tcW w:w="1598" w:type="pct"/>
            <w:shd w:val="clear" w:color="auto" w:fill="FFFFFF"/>
          </w:tcPr>
          <w:p w:rsidR="007E588C" w:rsidRDefault="007E588C" w:rsidP="008A66A6">
            <w:pPr>
              <w:rPr>
                <w:rFonts w:ascii="Calibri" w:hAnsi="Calibri"/>
                <w:sz w:val="20"/>
                <w:szCs w:val="20"/>
              </w:rPr>
            </w:pPr>
            <w:r w:rsidRPr="007E588C">
              <w:rPr>
                <w:sz w:val="20"/>
                <w:szCs w:val="20"/>
                <w:highlight w:val="lightGray"/>
              </w:rPr>
              <w:lastRenderedPageBreak/>
              <w:t>2.</w:t>
            </w:r>
            <w:r w:rsidRPr="00295089">
              <w:rPr>
                <w:sz w:val="20"/>
                <w:szCs w:val="20"/>
                <w:highlight w:val="lightGray"/>
              </w:rPr>
              <w:t xml:space="preserve">1 </w:t>
            </w:r>
            <w:r w:rsidR="00295089" w:rsidRPr="00295089">
              <w:rPr>
                <w:sz w:val="20"/>
                <w:szCs w:val="20"/>
                <w:highlight w:val="lightGray"/>
              </w:rPr>
              <w:t xml:space="preserve">Completed feasibility studies and designs of demonstration </w:t>
            </w:r>
            <w:r w:rsidR="00295089" w:rsidRPr="00957CD6">
              <w:rPr>
                <w:sz w:val="20"/>
                <w:szCs w:val="20"/>
                <w:highlight w:val="lightGray"/>
              </w:rPr>
              <w:t>projects</w:t>
            </w:r>
            <w:r w:rsidR="00D338A1" w:rsidRPr="00957CD6">
              <w:rPr>
                <w:sz w:val="20"/>
                <w:szCs w:val="20"/>
                <w:highlight w:val="lightGray"/>
              </w:rPr>
              <w:t xml:space="preserve"> of </w:t>
            </w:r>
            <w:r w:rsidR="00F272AD" w:rsidRPr="00957CD6">
              <w:rPr>
                <w:sz w:val="20"/>
                <w:szCs w:val="20"/>
                <w:highlight w:val="lightGray"/>
              </w:rPr>
              <w:lastRenderedPageBreak/>
              <w:t xml:space="preserve">the cost-effective </w:t>
            </w:r>
            <w:r w:rsidR="00D338A1" w:rsidRPr="00957CD6">
              <w:rPr>
                <w:sz w:val="20"/>
                <w:szCs w:val="20"/>
                <w:highlight w:val="lightGray"/>
              </w:rPr>
              <w:t xml:space="preserve">local </w:t>
            </w:r>
            <w:r w:rsidR="00F272AD" w:rsidRPr="00957CD6">
              <w:rPr>
                <w:sz w:val="20"/>
                <w:szCs w:val="20"/>
                <w:highlight w:val="lightGray"/>
              </w:rPr>
              <w:t xml:space="preserve">commercial </w:t>
            </w:r>
            <w:r w:rsidR="00D338A1" w:rsidRPr="00957CD6">
              <w:rPr>
                <w:sz w:val="20"/>
                <w:szCs w:val="20"/>
                <w:highlight w:val="lightGray"/>
              </w:rPr>
              <w:t>produc</w:t>
            </w:r>
            <w:r w:rsidR="00F272AD" w:rsidRPr="00957CD6">
              <w:rPr>
                <w:sz w:val="20"/>
                <w:szCs w:val="20"/>
                <w:highlight w:val="lightGray"/>
              </w:rPr>
              <w:t xml:space="preserve">tion of </w:t>
            </w:r>
            <w:r w:rsidR="00D338A1" w:rsidRPr="00957CD6">
              <w:rPr>
                <w:sz w:val="20"/>
                <w:szCs w:val="20"/>
                <w:highlight w:val="lightGray"/>
              </w:rPr>
              <w:t>LED lamps for general lighting applications</w:t>
            </w:r>
            <w:r>
              <w:rPr>
                <w:rFonts w:ascii="Calibri" w:hAnsi="Calibri"/>
                <w:sz w:val="20"/>
                <w:szCs w:val="20"/>
              </w:rPr>
              <w:t xml:space="preserve"> </w:t>
            </w:r>
          </w:p>
          <w:p w:rsidR="0018495B" w:rsidRDefault="0018495B" w:rsidP="008A66A6">
            <w:pPr>
              <w:rPr>
                <w:rFonts w:ascii="Calibri" w:hAnsi="Calibri"/>
                <w:sz w:val="20"/>
                <w:szCs w:val="20"/>
              </w:rPr>
            </w:pPr>
          </w:p>
          <w:p w:rsidR="00266497" w:rsidRDefault="0044533C" w:rsidP="008A66A6">
            <w:pPr>
              <w:rPr>
                <w:sz w:val="20"/>
                <w:szCs w:val="20"/>
              </w:rPr>
            </w:pPr>
            <w:r w:rsidRPr="0044533C">
              <w:rPr>
                <w:sz w:val="20"/>
                <w:szCs w:val="20"/>
                <w:highlight w:val="lightGray"/>
              </w:rPr>
              <w:t>2.2</w:t>
            </w:r>
            <w:r w:rsidR="00295089">
              <w:rPr>
                <w:sz w:val="20"/>
                <w:szCs w:val="20"/>
                <w:highlight w:val="lightGray"/>
              </w:rPr>
              <w:t xml:space="preserve"> 1,000 LED lamps of 8-40W installed for indoor lighting in residential and </w:t>
            </w:r>
            <w:r w:rsidR="00295089" w:rsidRPr="00295089">
              <w:rPr>
                <w:sz w:val="20"/>
                <w:szCs w:val="20"/>
                <w:highlight w:val="lightGray"/>
              </w:rPr>
              <w:t>commercial</w:t>
            </w:r>
            <w:r w:rsidRPr="00295089">
              <w:rPr>
                <w:sz w:val="20"/>
                <w:szCs w:val="20"/>
                <w:highlight w:val="lightGray"/>
              </w:rPr>
              <w:t xml:space="preserve"> </w:t>
            </w:r>
            <w:r w:rsidR="00295089" w:rsidRPr="00295089">
              <w:rPr>
                <w:sz w:val="20"/>
                <w:szCs w:val="20"/>
                <w:highlight w:val="lightGray"/>
              </w:rPr>
              <w:t>buildings</w:t>
            </w:r>
          </w:p>
          <w:p w:rsidR="0044533C" w:rsidRDefault="0044533C" w:rsidP="008A66A6">
            <w:pPr>
              <w:rPr>
                <w:sz w:val="20"/>
                <w:szCs w:val="20"/>
              </w:rPr>
            </w:pPr>
          </w:p>
          <w:p w:rsidR="0044533C" w:rsidRDefault="0044533C" w:rsidP="008A66A6">
            <w:pPr>
              <w:rPr>
                <w:sz w:val="20"/>
                <w:szCs w:val="20"/>
              </w:rPr>
            </w:pPr>
            <w:r w:rsidRPr="00266497">
              <w:rPr>
                <w:sz w:val="20"/>
                <w:szCs w:val="20"/>
                <w:highlight w:val="lightGray"/>
              </w:rPr>
              <w:t>2.3</w:t>
            </w:r>
            <w:r w:rsidR="00266497" w:rsidRPr="00266497">
              <w:rPr>
                <w:sz w:val="20"/>
                <w:szCs w:val="20"/>
                <w:highlight w:val="lightGray"/>
              </w:rPr>
              <w:t xml:space="preserve"> 200 LED lamps of 110-160W installed for outdoor </w:t>
            </w:r>
            <w:r w:rsidR="0043609A">
              <w:rPr>
                <w:sz w:val="20"/>
                <w:szCs w:val="20"/>
                <w:highlight w:val="lightGray"/>
              </w:rPr>
              <w:t xml:space="preserve">street </w:t>
            </w:r>
            <w:r w:rsidR="00266497" w:rsidRPr="00266497">
              <w:rPr>
                <w:sz w:val="20"/>
                <w:szCs w:val="20"/>
                <w:highlight w:val="lightGray"/>
              </w:rPr>
              <w:t xml:space="preserve">lighting and </w:t>
            </w:r>
            <w:r w:rsidR="0043609A">
              <w:rPr>
                <w:sz w:val="20"/>
                <w:szCs w:val="20"/>
                <w:highlight w:val="lightGray"/>
              </w:rPr>
              <w:t>at construction sites</w:t>
            </w:r>
          </w:p>
          <w:p w:rsidR="0044533C" w:rsidRDefault="0044533C" w:rsidP="008A66A6">
            <w:pPr>
              <w:rPr>
                <w:sz w:val="20"/>
                <w:szCs w:val="20"/>
              </w:rPr>
            </w:pPr>
          </w:p>
          <w:p w:rsidR="0027046B" w:rsidRPr="000E58F5" w:rsidRDefault="0044533C" w:rsidP="008A66A6">
            <w:pPr>
              <w:rPr>
                <w:sz w:val="20"/>
                <w:szCs w:val="20"/>
              </w:rPr>
            </w:pPr>
            <w:r w:rsidRPr="0044533C">
              <w:rPr>
                <w:sz w:val="20"/>
                <w:szCs w:val="20"/>
                <w:highlight w:val="lightGray"/>
              </w:rPr>
              <w:t>2.</w:t>
            </w:r>
            <w:r w:rsidRPr="00266497">
              <w:rPr>
                <w:sz w:val="20"/>
                <w:szCs w:val="20"/>
                <w:highlight w:val="lightGray"/>
              </w:rPr>
              <w:t xml:space="preserve">4 </w:t>
            </w:r>
            <w:r w:rsidR="00266497" w:rsidRPr="00266497">
              <w:rPr>
                <w:sz w:val="20"/>
                <w:szCs w:val="20"/>
                <w:highlight w:val="lightGray"/>
              </w:rPr>
              <w:t xml:space="preserve">Documented operational data of pilot sites </w:t>
            </w:r>
            <w:r w:rsidR="00266497" w:rsidRPr="00454F35">
              <w:rPr>
                <w:color w:val="000000"/>
                <w:sz w:val="20"/>
                <w:szCs w:val="20"/>
                <w:highlight w:val="lightGray"/>
              </w:rPr>
              <w:t>for</w:t>
            </w:r>
            <w:r w:rsidR="00A459DB" w:rsidRPr="00454F35">
              <w:rPr>
                <w:color w:val="000000"/>
                <w:sz w:val="20"/>
                <w:szCs w:val="20"/>
                <w:highlight w:val="lightGray"/>
              </w:rPr>
              <w:t xml:space="preserve"> quality evaluation</w:t>
            </w:r>
            <w:r w:rsidR="00266497" w:rsidRPr="00454F35">
              <w:rPr>
                <w:color w:val="000000"/>
                <w:sz w:val="20"/>
                <w:szCs w:val="20"/>
                <w:highlight w:val="lightGray"/>
              </w:rPr>
              <w:t xml:space="preserve"> </w:t>
            </w:r>
            <w:r w:rsidR="00A459DB" w:rsidRPr="00454F35">
              <w:rPr>
                <w:color w:val="000000"/>
                <w:sz w:val="20"/>
                <w:szCs w:val="20"/>
                <w:highlight w:val="lightGray"/>
              </w:rPr>
              <w:t xml:space="preserve">and </w:t>
            </w:r>
            <w:r w:rsidR="00266497" w:rsidRPr="00454F35">
              <w:rPr>
                <w:color w:val="000000"/>
                <w:sz w:val="20"/>
                <w:szCs w:val="20"/>
                <w:highlight w:val="lightGray"/>
              </w:rPr>
              <w:t>large-scale replication</w:t>
            </w:r>
            <w:r w:rsidR="00266497" w:rsidRPr="00A459DB">
              <w:rPr>
                <w:color w:val="FF0000"/>
                <w:sz w:val="20"/>
                <w:szCs w:val="20"/>
                <w:highlight w:val="lightGray"/>
              </w:rPr>
              <w:t xml:space="preserve">  </w:t>
            </w:r>
          </w:p>
        </w:tc>
        <w:tc>
          <w:tcPr>
            <w:tcW w:w="408" w:type="pct"/>
            <w:shd w:val="clear" w:color="auto" w:fill="FFFFFF"/>
          </w:tcPr>
          <w:p w:rsidR="0027046B" w:rsidRDefault="007E588C" w:rsidP="008A66A6">
            <w:r w:rsidRPr="007E588C">
              <w:rPr>
                <w:sz w:val="20"/>
                <w:szCs w:val="20"/>
                <w:highlight w:val="lightGray"/>
              </w:rPr>
              <w:lastRenderedPageBreak/>
              <w:t>GEFTF</w:t>
            </w:r>
          </w:p>
        </w:tc>
        <w:tc>
          <w:tcPr>
            <w:tcW w:w="570" w:type="pct"/>
            <w:shd w:val="clear" w:color="auto" w:fill="FFFFFF"/>
          </w:tcPr>
          <w:p w:rsidR="0027046B" w:rsidRPr="000E58F5" w:rsidRDefault="00266B86" w:rsidP="008A66A6">
            <w:pPr>
              <w:jc w:val="right"/>
              <w:rPr>
                <w:sz w:val="20"/>
                <w:szCs w:val="20"/>
              </w:rPr>
            </w:pPr>
            <w:r>
              <w:rPr>
                <w:sz w:val="20"/>
                <w:szCs w:val="20"/>
                <w:highlight w:val="lightGray"/>
              </w:rPr>
              <w:t>68</w:t>
            </w:r>
            <w:r w:rsidR="00266497">
              <w:rPr>
                <w:sz w:val="20"/>
                <w:szCs w:val="20"/>
                <w:highlight w:val="lightGray"/>
              </w:rPr>
              <w:t>0</w:t>
            </w:r>
            <w:r w:rsidR="00183104" w:rsidRPr="00183104">
              <w:rPr>
                <w:sz w:val="20"/>
                <w:szCs w:val="20"/>
                <w:highlight w:val="lightGray"/>
              </w:rPr>
              <w:t>,000</w:t>
            </w:r>
          </w:p>
        </w:tc>
        <w:tc>
          <w:tcPr>
            <w:tcW w:w="592" w:type="pct"/>
            <w:shd w:val="clear" w:color="auto" w:fill="FFFFFF"/>
          </w:tcPr>
          <w:p w:rsidR="0027046B" w:rsidRPr="00454F35" w:rsidRDefault="00266B86" w:rsidP="008A66A6">
            <w:pPr>
              <w:jc w:val="right"/>
              <w:rPr>
                <w:color w:val="000000"/>
                <w:sz w:val="20"/>
                <w:szCs w:val="20"/>
              </w:rPr>
            </w:pPr>
            <w:r>
              <w:rPr>
                <w:color w:val="000000"/>
                <w:sz w:val="20"/>
                <w:szCs w:val="20"/>
                <w:highlight w:val="lightGray"/>
              </w:rPr>
              <w:t>2,4</w:t>
            </w:r>
            <w:r w:rsidR="00296907" w:rsidRPr="00454F35">
              <w:rPr>
                <w:color w:val="000000"/>
                <w:sz w:val="20"/>
                <w:szCs w:val="20"/>
                <w:highlight w:val="lightGray"/>
              </w:rPr>
              <w:t>10,000</w:t>
            </w:r>
          </w:p>
        </w:tc>
      </w:tr>
      <w:tr w:rsidR="002334D6" w:rsidRPr="007E3AFB" w:rsidTr="00B62E30">
        <w:trPr>
          <w:jc w:val="center"/>
        </w:trPr>
        <w:tc>
          <w:tcPr>
            <w:tcW w:w="1833" w:type="pct"/>
            <w:gridSpan w:val="3"/>
            <w:tcBorders>
              <w:bottom w:val="single" w:sz="4" w:space="0" w:color="auto"/>
            </w:tcBorders>
            <w:shd w:val="clear" w:color="auto" w:fill="FFFFFF"/>
          </w:tcPr>
          <w:p w:rsidR="0027046B" w:rsidRPr="000E58F5" w:rsidRDefault="0027046B" w:rsidP="008A66A6">
            <w:pPr>
              <w:jc w:val="right"/>
              <w:rPr>
                <w:sz w:val="20"/>
                <w:szCs w:val="20"/>
              </w:rPr>
            </w:pPr>
            <w:r>
              <w:rPr>
                <w:sz w:val="20"/>
                <w:szCs w:val="20"/>
              </w:rPr>
              <w:lastRenderedPageBreak/>
              <w:t>Subtotal</w:t>
            </w:r>
          </w:p>
        </w:tc>
        <w:tc>
          <w:tcPr>
            <w:tcW w:w="1598" w:type="pct"/>
            <w:tcBorders>
              <w:bottom w:val="single" w:sz="4" w:space="0" w:color="auto"/>
            </w:tcBorders>
            <w:shd w:val="clear" w:color="auto" w:fill="FFFFFF"/>
          </w:tcPr>
          <w:p w:rsidR="0027046B" w:rsidRPr="000E58F5" w:rsidRDefault="0027046B" w:rsidP="008A66A6">
            <w:pPr>
              <w:jc w:val="right"/>
              <w:rPr>
                <w:sz w:val="20"/>
                <w:szCs w:val="20"/>
              </w:rPr>
            </w:pPr>
          </w:p>
        </w:tc>
        <w:tc>
          <w:tcPr>
            <w:tcW w:w="408" w:type="pct"/>
            <w:tcBorders>
              <w:bottom w:val="single" w:sz="4" w:space="0" w:color="auto"/>
            </w:tcBorders>
            <w:shd w:val="clear" w:color="auto" w:fill="FFFFFF"/>
          </w:tcPr>
          <w:p w:rsidR="0027046B" w:rsidRPr="000E58F5" w:rsidRDefault="0027046B" w:rsidP="008A66A6">
            <w:pPr>
              <w:jc w:val="right"/>
              <w:rPr>
                <w:sz w:val="20"/>
                <w:szCs w:val="20"/>
              </w:rPr>
            </w:pPr>
          </w:p>
        </w:tc>
        <w:tc>
          <w:tcPr>
            <w:tcW w:w="570" w:type="pct"/>
            <w:tcBorders>
              <w:bottom w:val="single" w:sz="4" w:space="0" w:color="auto"/>
            </w:tcBorders>
            <w:shd w:val="clear" w:color="auto" w:fill="FFFFFF"/>
          </w:tcPr>
          <w:p w:rsidR="0027046B" w:rsidRPr="000E58F5" w:rsidRDefault="00266B86" w:rsidP="008A66A6">
            <w:pPr>
              <w:jc w:val="right"/>
            </w:pPr>
            <w:r>
              <w:rPr>
                <w:sz w:val="20"/>
                <w:szCs w:val="20"/>
                <w:highlight w:val="lightGray"/>
              </w:rPr>
              <w:t>1,380,4</w:t>
            </w:r>
            <w:r w:rsidR="00266497" w:rsidRPr="00266497">
              <w:rPr>
                <w:sz w:val="20"/>
                <w:szCs w:val="20"/>
                <w:highlight w:val="lightGray"/>
              </w:rPr>
              <w:t>00</w:t>
            </w:r>
          </w:p>
        </w:tc>
        <w:tc>
          <w:tcPr>
            <w:tcW w:w="592" w:type="pct"/>
            <w:tcBorders>
              <w:bottom w:val="single" w:sz="4" w:space="0" w:color="auto"/>
            </w:tcBorders>
            <w:shd w:val="clear" w:color="auto" w:fill="FFFFFF"/>
          </w:tcPr>
          <w:p w:rsidR="0027046B" w:rsidRPr="00454F35" w:rsidRDefault="00296907" w:rsidP="008A66A6">
            <w:pPr>
              <w:jc w:val="right"/>
              <w:rPr>
                <w:color w:val="000000"/>
              </w:rPr>
            </w:pPr>
            <w:r w:rsidRPr="00454F35">
              <w:rPr>
                <w:color w:val="000000"/>
                <w:sz w:val="20"/>
                <w:szCs w:val="20"/>
                <w:highlight w:val="lightGray"/>
              </w:rPr>
              <w:t>5,610</w:t>
            </w:r>
            <w:r w:rsidR="00531B17" w:rsidRPr="00454F35">
              <w:rPr>
                <w:color w:val="000000"/>
                <w:sz w:val="20"/>
                <w:szCs w:val="20"/>
                <w:highlight w:val="lightGray"/>
              </w:rPr>
              <w:t>,000</w:t>
            </w:r>
          </w:p>
        </w:tc>
      </w:tr>
      <w:tr w:rsidR="002334D6" w:rsidRPr="007E3AFB" w:rsidTr="00B62E30">
        <w:trPr>
          <w:jc w:val="center"/>
        </w:trPr>
        <w:tc>
          <w:tcPr>
            <w:tcW w:w="1833" w:type="pct"/>
            <w:gridSpan w:val="3"/>
            <w:tcBorders>
              <w:top w:val="double" w:sz="4" w:space="0" w:color="auto"/>
              <w:left w:val="single" w:sz="4" w:space="0" w:color="auto"/>
              <w:bottom w:val="double" w:sz="4" w:space="0" w:color="auto"/>
            </w:tcBorders>
            <w:shd w:val="clear" w:color="auto" w:fill="FFFFFF"/>
          </w:tcPr>
          <w:p w:rsidR="0027046B" w:rsidRPr="00FA48C4" w:rsidRDefault="0027046B" w:rsidP="008A66A6">
            <w:pPr>
              <w:jc w:val="right"/>
              <w:rPr>
                <w:sz w:val="20"/>
                <w:szCs w:val="20"/>
              </w:rPr>
            </w:pPr>
            <w:r>
              <w:rPr>
                <w:sz w:val="20"/>
                <w:szCs w:val="20"/>
              </w:rPr>
              <w:t>Project Management Cost</w:t>
            </w:r>
            <w:r w:rsidR="00667450">
              <w:rPr>
                <w:sz w:val="20"/>
                <w:szCs w:val="20"/>
              </w:rPr>
              <w:t xml:space="preserve"> (PMC)</w:t>
            </w:r>
            <w:r w:rsidR="00693747">
              <w:rPr>
                <w:rStyle w:val="FootnoteReference"/>
                <w:sz w:val="20"/>
                <w:szCs w:val="20"/>
              </w:rPr>
              <w:footnoteReference w:id="4"/>
            </w:r>
          </w:p>
        </w:tc>
        <w:tc>
          <w:tcPr>
            <w:tcW w:w="1598" w:type="pct"/>
            <w:tcBorders>
              <w:top w:val="double" w:sz="4" w:space="0" w:color="auto"/>
              <w:left w:val="single" w:sz="4" w:space="0" w:color="auto"/>
              <w:bottom w:val="double" w:sz="4" w:space="0" w:color="auto"/>
              <w:right w:val="single" w:sz="4" w:space="0" w:color="auto"/>
            </w:tcBorders>
            <w:shd w:val="clear" w:color="auto" w:fill="FFFFFF"/>
          </w:tcPr>
          <w:p w:rsidR="0027046B" w:rsidRDefault="0027046B" w:rsidP="008A66A6">
            <w:pPr>
              <w:rPr>
                <w:sz w:val="20"/>
                <w:szCs w:val="20"/>
              </w:rPr>
            </w:pPr>
          </w:p>
        </w:tc>
        <w:tc>
          <w:tcPr>
            <w:tcW w:w="408" w:type="pct"/>
            <w:tcBorders>
              <w:top w:val="double" w:sz="4" w:space="0" w:color="auto"/>
              <w:left w:val="single" w:sz="4" w:space="0" w:color="auto"/>
              <w:bottom w:val="double" w:sz="4" w:space="0" w:color="auto"/>
            </w:tcBorders>
            <w:shd w:val="clear" w:color="auto" w:fill="FFFFFF"/>
          </w:tcPr>
          <w:p w:rsidR="0027046B" w:rsidRPr="000E58F5" w:rsidRDefault="00531B17" w:rsidP="008A66A6">
            <w:r w:rsidRPr="00531B17">
              <w:rPr>
                <w:sz w:val="20"/>
                <w:szCs w:val="20"/>
                <w:highlight w:val="lightGray"/>
              </w:rPr>
              <w:t>GEFTF</w:t>
            </w:r>
          </w:p>
        </w:tc>
        <w:tc>
          <w:tcPr>
            <w:tcW w:w="570" w:type="pct"/>
            <w:tcBorders>
              <w:top w:val="single" w:sz="4" w:space="0" w:color="auto"/>
              <w:bottom w:val="double" w:sz="4" w:space="0" w:color="auto"/>
              <w:right w:val="single" w:sz="4" w:space="0" w:color="auto"/>
            </w:tcBorders>
            <w:shd w:val="clear" w:color="auto" w:fill="FFFFFF"/>
          </w:tcPr>
          <w:p w:rsidR="0027046B" w:rsidRPr="000E58F5" w:rsidRDefault="00266497" w:rsidP="008A66A6">
            <w:pPr>
              <w:jc w:val="right"/>
              <w:rPr>
                <w:sz w:val="20"/>
                <w:szCs w:val="20"/>
              </w:rPr>
            </w:pPr>
            <w:r>
              <w:rPr>
                <w:sz w:val="20"/>
                <w:szCs w:val="20"/>
                <w:highlight w:val="lightGray"/>
              </w:rPr>
              <w:t>13</w:t>
            </w:r>
            <w:r w:rsidR="0064361C">
              <w:rPr>
                <w:sz w:val="20"/>
                <w:szCs w:val="20"/>
                <w:highlight w:val="lightGray"/>
              </w:rPr>
              <w:t>7</w:t>
            </w:r>
            <w:r w:rsidR="00531B17" w:rsidRPr="00531B17">
              <w:rPr>
                <w:sz w:val="20"/>
                <w:szCs w:val="20"/>
                <w:highlight w:val="lightGray"/>
              </w:rPr>
              <w:t>,000</w:t>
            </w:r>
          </w:p>
        </w:tc>
        <w:tc>
          <w:tcPr>
            <w:tcW w:w="592" w:type="pct"/>
            <w:tcBorders>
              <w:top w:val="single" w:sz="4" w:space="0" w:color="auto"/>
              <w:left w:val="single" w:sz="4" w:space="0" w:color="auto"/>
              <w:bottom w:val="double" w:sz="4" w:space="0" w:color="auto"/>
              <w:right w:val="single" w:sz="4" w:space="0" w:color="auto"/>
            </w:tcBorders>
            <w:shd w:val="clear" w:color="auto" w:fill="FFFFFF"/>
          </w:tcPr>
          <w:p w:rsidR="0027046B" w:rsidRPr="00454F35" w:rsidRDefault="00296907" w:rsidP="008A66A6">
            <w:pPr>
              <w:jc w:val="right"/>
              <w:rPr>
                <w:color w:val="000000"/>
                <w:sz w:val="20"/>
                <w:szCs w:val="20"/>
              </w:rPr>
            </w:pPr>
            <w:r w:rsidRPr="00454F35">
              <w:rPr>
                <w:color w:val="000000"/>
                <w:sz w:val="20"/>
                <w:szCs w:val="20"/>
                <w:highlight w:val="lightGray"/>
              </w:rPr>
              <w:t>54</w:t>
            </w:r>
            <w:r w:rsidR="0043609A" w:rsidRPr="00454F35">
              <w:rPr>
                <w:color w:val="000000"/>
                <w:sz w:val="20"/>
                <w:szCs w:val="20"/>
                <w:highlight w:val="lightGray"/>
              </w:rPr>
              <w:t>0</w:t>
            </w:r>
            <w:r w:rsidR="00531B17" w:rsidRPr="00454F35">
              <w:rPr>
                <w:color w:val="000000"/>
                <w:sz w:val="20"/>
                <w:szCs w:val="20"/>
                <w:highlight w:val="lightGray"/>
              </w:rPr>
              <w:t>,000</w:t>
            </w:r>
          </w:p>
        </w:tc>
      </w:tr>
      <w:tr w:rsidR="002334D6" w:rsidRPr="007E3AFB" w:rsidTr="00B62E30">
        <w:trPr>
          <w:jc w:val="center"/>
        </w:trPr>
        <w:tc>
          <w:tcPr>
            <w:tcW w:w="1833" w:type="pct"/>
            <w:gridSpan w:val="3"/>
            <w:tcBorders>
              <w:top w:val="double" w:sz="4" w:space="0" w:color="auto"/>
              <w:bottom w:val="double" w:sz="4" w:space="0" w:color="auto"/>
            </w:tcBorders>
            <w:shd w:val="clear" w:color="auto" w:fill="FFFFFF"/>
          </w:tcPr>
          <w:p w:rsidR="0027046B" w:rsidRPr="000E58F5" w:rsidRDefault="0027046B" w:rsidP="008A66A6">
            <w:pPr>
              <w:jc w:val="right"/>
              <w:rPr>
                <w:sz w:val="20"/>
                <w:szCs w:val="20"/>
              </w:rPr>
            </w:pPr>
            <w:r>
              <w:rPr>
                <w:sz w:val="20"/>
                <w:szCs w:val="20"/>
              </w:rPr>
              <w:t>Total Project Cost</w:t>
            </w:r>
          </w:p>
        </w:tc>
        <w:tc>
          <w:tcPr>
            <w:tcW w:w="1598" w:type="pct"/>
            <w:tcBorders>
              <w:top w:val="double" w:sz="4" w:space="0" w:color="auto"/>
              <w:bottom w:val="double" w:sz="4" w:space="0" w:color="auto"/>
            </w:tcBorders>
            <w:shd w:val="clear" w:color="auto" w:fill="FFFFFF"/>
          </w:tcPr>
          <w:p w:rsidR="0027046B" w:rsidRPr="000E58F5" w:rsidRDefault="0027046B" w:rsidP="008A66A6">
            <w:pPr>
              <w:jc w:val="right"/>
              <w:rPr>
                <w:sz w:val="20"/>
                <w:szCs w:val="20"/>
              </w:rPr>
            </w:pPr>
          </w:p>
        </w:tc>
        <w:tc>
          <w:tcPr>
            <w:tcW w:w="408" w:type="pct"/>
            <w:tcBorders>
              <w:top w:val="double" w:sz="4" w:space="0" w:color="auto"/>
              <w:bottom w:val="double" w:sz="4" w:space="0" w:color="auto"/>
            </w:tcBorders>
            <w:shd w:val="clear" w:color="auto" w:fill="FFFFFF"/>
          </w:tcPr>
          <w:p w:rsidR="0027046B" w:rsidRPr="000E58F5" w:rsidRDefault="0027046B" w:rsidP="008A66A6">
            <w:pPr>
              <w:jc w:val="right"/>
              <w:rPr>
                <w:sz w:val="20"/>
                <w:szCs w:val="20"/>
              </w:rPr>
            </w:pPr>
          </w:p>
        </w:tc>
        <w:tc>
          <w:tcPr>
            <w:tcW w:w="570" w:type="pct"/>
            <w:tcBorders>
              <w:top w:val="double" w:sz="4" w:space="0" w:color="auto"/>
              <w:bottom w:val="double" w:sz="4" w:space="0" w:color="auto"/>
            </w:tcBorders>
            <w:shd w:val="clear" w:color="auto" w:fill="FFFFFF"/>
          </w:tcPr>
          <w:p w:rsidR="0027046B" w:rsidRPr="000E58F5" w:rsidRDefault="00A561E4" w:rsidP="008A66A6">
            <w:pPr>
              <w:jc w:val="right"/>
              <w:rPr>
                <w:sz w:val="20"/>
                <w:szCs w:val="20"/>
              </w:rPr>
            </w:pPr>
            <w:r>
              <w:rPr>
                <w:sz w:val="20"/>
                <w:szCs w:val="20"/>
                <w:highlight w:val="lightGray"/>
              </w:rPr>
              <w:t>1,517,4</w:t>
            </w:r>
            <w:r w:rsidR="00266497" w:rsidRPr="00266497">
              <w:rPr>
                <w:sz w:val="20"/>
                <w:szCs w:val="20"/>
                <w:highlight w:val="lightGray"/>
              </w:rPr>
              <w:t>00</w:t>
            </w:r>
          </w:p>
        </w:tc>
        <w:tc>
          <w:tcPr>
            <w:tcW w:w="592" w:type="pct"/>
            <w:tcBorders>
              <w:top w:val="double" w:sz="4" w:space="0" w:color="auto"/>
              <w:bottom w:val="double" w:sz="4" w:space="0" w:color="auto"/>
            </w:tcBorders>
            <w:shd w:val="clear" w:color="auto" w:fill="FFFFFF"/>
          </w:tcPr>
          <w:p w:rsidR="0027046B" w:rsidRPr="00454F35" w:rsidRDefault="00296907" w:rsidP="008A66A6">
            <w:pPr>
              <w:jc w:val="right"/>
              <w:rPr>
                <w:color w:val="000000"/>
                <w:sz w:val="20"/>
                <w:szCs w:val="20"/>
              </w:rPr>
            </w:pPr>
            <w:r w:rsidRPr="00454F35">
              <w:rPr>
                <w:color w:val="000000"/>
                <w:sz w:val="20"/>
                <w:szCs w:val="20"/>
                <w:highlight w:val="lightGray"/>
              </w:rPr>
              <w:t>6,15</w:t>
            </w:r>
            <w:r w:rsidR="00531B17" w:rsidRPr="00454F35">
              <w:rPr>
                <w:color w:val="000000"/>
                <w:sz w:val="20"/>
                <w:szCs w:val="20"/>
                <w:highlight w:val="lightGray"/>
              </w:rPr>
              <w:t>0,000</w:t>
            </w:r>
          </w:p>
        </w:tc>
      </w:tr>
    </w:tbl>
    <w:p w:rsidR="0027046B" w:rsidRDefault="0027046B" w:rsidP="008A66A6">
      <w:pPr>
        <w:ind w:right="-547"/>
        <w:rPr>
          <w:b/>
          <w:sz w:val="20"/>
          <w:szCs w:val="20"/>
        </w:rPr>
      </w:pPr>
    </w:p>
    <w:p w:rsidR="00276471" w:rsidRPr="008A66A6" w:rsidRDefault="00407952" w:rsidP="008A66A6">
      <w:pPr>
        <w:pStyle w:val="Footer"/>
        <w:numPr>
          <w:ilvl w:val="0"/>
          <w:numId w:val="31"/>
        </w:numPr>
        <w:tabs>
          <w:tab w:val="clear" w:pos="4320"/>
          <w:tab w:val="clear" w:pos="8640"/>
        </w:tabs>
        <w:rPr>
          <w:b/>
          <w:smallCaps/>
        </w:rPr>
      </w:pPr>
      <w:r w:rsidRPr="007E3AFB">
        <w:rPr>
          <w:b/>
          <w:smallCaps/>
        </w:rPr>
        <w:t xml:space="preserve">Indicative </w:t>
      </w:r>
      <w:hyperlink r:id="rId11" w:history="1">
        <w:r w:rsidRPr="007E3AFB">
          <w:rPr>
            <w:b/>
            <w:smallCaps/>
          </w:rPr>
          <w:t>Co-fina</w:t>
        </w:r>
        <w:r w:rsidRPr="007E3AFB">
          <w:rPr>
            <w:b/>
            <w:smallCaps/>
          </w:rPr>
          <w:t>n</w:t>
        </w:r>
        <w:r w:rsidRPr="007E3AFB">
          <w:rPr>
            <w:b/>
            <w:smallCaps/>
          </w:rPr>
          <w:t>c</w:t>
        </w:r>
        <w:r w:rsidRPr="007E3AFB">
          <w:rPr>
            <w:b/>
            <w:smallCaps/>
          </w:rPr>
          <w:t>ing</w:t>
        </w:r>
      </w:hyperlink>
      <w:r w:rsidRPr="007E3AFB">
        <w:rPr>
          <w:b/>
          <w:smallCaps/>
        </w:rPr>
        <w:t xml:space="preserve"> for the project by source and by name if available, ($)</w:t>
      </w:r>
    </w:p>
    <w:p w:rsidR="008A66A6" w:rsidRPr="007E3AFB" w:rsidRDefault="008A66A6" w:rsidP="008A66A6">
      <w:pPr>
        <w:pStyle w:val="Footer"/>
        <w:tabs>
          <w:tab w:val="clear" w:pos="4320"/>
          <w:tab w:val="clear" w:pos="8640"/>
        </w:tabs>
        <w:ind w:left="-180"/>
        <w:rPr>
          <w:b/>
          <w:smallCaps/>
        </w:rPr>
      </w:pPr>
    </w:p>
    <w:tbl>
      <w:tblPr>
        <w:tblW w:w="5320" w:type="pct"/>
        <w:jc w:val="center"/>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34"/>
        <w:gridCol w:w="3099"/>
        <w:gridCol w:w="2213"/>
        <w:gridCol w:w="1343"/>
      </w:tblGrid>
      <w:tr w:rsidR="00407952" w:rsidRPr="007E3AFB" w:rsidTr="00EF7A01">
        <w:tblPrEx>
          <w:tblCellMar>
            <w:top w:w="0" w:type="dxa"/>
            <w:bottom w:w="0" w:type="dxa"/>
          </w:tblCellMar>
        </w:tblPrEx>
        <w:trPr>
          <w:cantSplit/>
          <w:jc w:val="center"/>
        </w:trPr>
        <w:tc>
          <w:tcPr>
            <w:tcW w:w="1734" w:type="pct"/>
            <w:vAlign w:val="center"/>
          </w:tcPr>
          <w:p w:rsidR="00407952" w:rsidRPr="007E3AFB" w:rsidRDefault="005B6ABF" w:rsidP="008A66A6">
            <w:pPr>
              <w:jc w:val="center"/>
              <w:rPr>
                <w:b/>
                <w:sz w:val="22"/>
                <w:szCs w:val="22"/>
              </w:rPr>
            </w:pPr>
            <w:r>
              <w:rPr>
                <w:b/>
                <w:sz w:val="22"/>
                <w:szCs w:val="22"/>
              </w:rPr>
              <w:t>Sources of Co</w:t>
            </w:r>
            <w:r w:rsidR="00407952" w:rsidRPr="007E3AFB">
              <w:rPr>
                <w:b/>
                <w:sz w:val="22"/>
                <w:szCs w:val="22"/>
              </w:rPr>
              <w:t>financing</w:t>
            </w:r>
            <w:r w:rsidR="00AE49B5" w:rsidRPr="007E3AFB">
              <w:rPr>
                <w:b/>
                <w:sz w:val="22"/>
                <w:szCs w:val="22"/>
              </w:rPr>
              <w:t xml:space="preserve"> </w:t>
            </w:r>
          </w:p>
        </w:tc>
        <w:tc>
          <w:tcPr>
            <w:tcW w:w="1521" w:type="pct"/>
            <w:vAlign w:val="center"/>
          </w:tcPr>
          <w:p w:rsidR="00407952" w:rsidRPr="007E3AFB" w:rsidRDefault="00407952" w:rsidP="008A66A6">
            <w:pPr>
              <w:jc w:val="center"/>
              <w:rPr>
                <w:b/>
                <w:sz w:val="22"/>
                <w:szCs w:val="22"/>
              </w:rPr>
            </w:pPr>
            <w:r w:rsidRPr="007E3AFB">
              <w:rPr>
                <w:b/>
                <w:sz w:val="22"/>
                <w:szCs w:val="22"/>
              </w:rPr>
              <w:t>Na</w:t>
            </w:r>
            <w:r w:rsidR="005B6ABF">
              <w:rPr>
                <w:b/>
                <w:sz w:val="22"/>
                <w:szCs w:val="22"/>
              </w:rPr>
              <w:t>me of Co</w:t>
            </w:r>
            <w:r w:rsidRPr="007E3AFB">
              <w:rPr>
                <w:b/>
                <w:sz w:val="22"/>
                <w:szCs w:val="22"/>
              </w:rPr>
              <w:t>financier</w:t>
            </w:r>
          </w:p>
        </w:tc>
        <w:tc>
          <w:tcPr>
            <w:tcW w:w="1086" w:type="pct"/>
            <w:shd w:val="clear" w:color="auto" w:fill="auto"/>
            <w:vAlign w:val="center"/>
          </w:tcPr>
          <w:p w:rsidR="00407952" w:rsidRPr="007E3AFB" w:rsidRDefault="005B6ABF" w:rsidP="008A66A6">
            <w:pPr>
              <w:ind w:left="5"/>
              <w:jc w:val="center"/>
              <w:rPr>
                <w:b/>
                <w:sz w:val="22"/>
                <w:szCs w:val="22"/>
              </w:rPr>
            </w:pPr>
            <w:r>
              <w:rPr>
                <w:b/>
                <w:sz w:val="22"/>
                <w:szCs w:val="22"/>
              </w:rPr>
              <w:t>Type of Co</w:t>
            </w:r>
            <w:r w:rsidR="00407952" w:rsidRPr="007E3AFB">
              <w:rPr>
                <w:b/>
                <w:sz w:val="22"/>
                <w:szCs w:val="22"/>
              </w:rPr>
              <w:t>financing</w:t>
            </w:r>
          </w:p>
        </w:tc>
        <w:tc>
          <w:tcPr>
            <w:tcW w:w="659" w:type="pct"/>
            <w:vAlign w:val="center"/>
          </w:tcPr>
          <w:p w:rsidR="00407952" w:rsidRPr="007E3AFB" w:rsidRDefault="00AE49B5" w:rsidP="008A66A6">
            <w:pPr>
              <w:ind w:left="-6"/>
              <w:jc w:val="center"/>
              <w:rPr>
                <w:b/>
                <w:sz w:val="22"/>
                <w:szCs w:val="22"/>
              </w:rPr>
            </w:pPr>
            <w:r w:rsidRPr="007E3AFB">
              <w:rPr>
                <w:b/>
                <w:sz w:val="22"/>
                <w:szCs w:val="22"/>
              </w:rPr>
              <w:t>Amount ($</w:t>
            </w:r>
            <w:r w:rsidR="0044454E" w:rsidRPr="007E3AFB">
              <w:rPr>
                <w:b/>
                <w:sz w:val="22"/>
                <w:szCs w:val="22"/>
              </w:rPr>
              <w:t>)</w:t>
            </w:r>
          </w:p>
        </w:tc>
      </w:tr>
      <w:tr w:rsidR="00FC40D9" w:rsidRPr="007E3AFB" w:rsidTr="00EF7A01">
        <w:tblPrEx>
          <w:tblCellMar>
            <w:top w:w="0" w:type="dxa"/>
            <w:bottom w:w="0" w:type="dxa"/>
          </w:tblCellMar>
        </w:tblPrEx>
        <w:trPr>
          <w:cantSplit/>
          <w:jc w:val="center"/>
        </w:trPr>
        <w:tc>
          <w:tcPr>
            <w:tcW w:w="1734" w:type="pct"/>
          </w:tcPr>
          <w:p w:rsidR="00FC40D9" w:rsidRPr="00B22AB7" w:rsidRDefault="00FC40D9" w:rsidP="008A66A6">
            <w:pPr>
              <w:rPr>
                <w:sz w:val="20"/>
                <w:szCs w:val="20"/>
              </w:rPr>
            </w:pPr>
            <w:r w:rsidRPr="00FC40D9">
              <w:rPr>
                <w:sz w:val="20"/>
                <w:szCs w:val="20"/>
                <w:highlight w:val="lightGray"/>
              </w:rPr>
              <w:t>Private Sector</w:t>
            </w:r>
          </w:p>
        </w:tc>
        <w:tc>
          <w:tcPr>
            <w:tcW w:w="1521" w:type="pct"/>
          </w:tcPr>
          <w:p w:rsidR="00FC40D9" w:rsidRPr="007E3AFB" w:rsidRDefault="001F1C42" w:rsidP="008A66A6">
            <w:pPr>
              <w:rPr>
                <w:sz w:val="20"/>
                <w:szCs w:val="20"/>
              </w:rPr>
            </w:pPr>
            <w:r w:rsidRPr="001F1C42">
              <w:rPr>
                <w:sz w:val="20"/>
                <w:szCs w:val="20"/>
                <w:highlight w:val="lightGray"/>
              </w:rPr>
              <w:t>LED lamp producers (Ralaco, Dien Quang, Fawoo-Kidi)</w:t>
            </w:r>
          </w:p>
        </w:tc>
        <w:tc>
          <w:tcPr>
            <w:tcW w:w="1086" w:type="pct"/>
            <w:shd w:val="clear" w:color="auto" w:fill="auto"/>
          </w:tcPr>
          <w:p w:rsidR="00FC40D9" w:rsidRPr="007E3AFB" w:rsidRDefault="00296907" w:rsidP="008A66A6">
            <w:pPr>
              <w:ind w:left="5"/>
              <w:rPr>
                <w:sz w:val="20"/>
                <w:szCs w:val="20"/>
              </w:rPr>
            </w:pPr>
            <w:r w:rsidRPr="00296907">
              <w:rPr>
                <w:sz w:val="20"/>
                <w:szCs w:val="20"/>
                <w:highlight w:val="lightGray"/>
              </w:rPr>
              <w:t>Cash</w:t>
            </w:r>
          </w:p>
        </w:tc>
        <w:tc>
          <w:tcPr>
            <w:tcW w:w="659" w:type="pct"/>
          </w:tcPr>
          <w:p w:rsidR="00FC40D9" w:rsidRPr="00454F35" w:rsidRDefault="000D2B31" w:rsidP="008A66A6">
            <w:pPr>
              <w:ind w:left="-6"/>
              <w:jc w:val="right"/>
              <w:rPr>
                <w:color w:val="000000"/>
                <w:sz w:val="20"/>
                <w:szCs w:val="20"/>
              </w:rPr>
            </w:pPr>
            <w:r w:rsidRPr="00454F35">
              <w:rPr>
                <w:color w:val="000000"/>
                <w:sz w:val="20"/>
                <w:szCs w:val="20"/>
                <w:highlight w:val="lightGray"/>
              </w:rPr>
              <w:t>5,60</w:t>
            </w:r>
            <w:r w:rsidR="001F1C42" w:rsidRPr="00454F35">
              <w:rPr>
                <w:color w:val="000000"/>
                <w:sz w:val="20"/>
                <w:szCs w:val="20"/>
                <w:highlight w:val="lightGray"/>
              </w:rPr>
              <w:t>0,000</w:t>
            </w:r>
          </w:p>
        </w:tc>
      </w:tr>
      <w:tr w:rsidR="00FC40D9" w:rsidRPr="007E3AFB" w:rsidTr="00EF7A01">
        <w:tblPrEx>
          <w:tblCellMar>
            <w:top w:w="0" w:type="dxa"/>
            <w:bottom w:w="0" w:type="dxa"/>
          </w:tblCellMar>
        </w:tblPrEx>
        <w:trPr>
          <w:cantSplit/>
          <w:jc w:val="center"/>
        </w:trPr>
        <w:tc>
          <w:tcPr>
            <w:tcW w:w="1734" w:type="pct"/>
          </w:tcPr>
          <w:p w:rsidR="00FC40D9" w:rsidRPr="00B22AB7" w:rsidRDefault="00FC40D9" w:rsidP="008A66A6">
            <w:pPr>
              <w:rPr>
                <w:sz w:val="20"/>
                <w:szCs w:val="20"/>
              </w:rPr>
            </w:pPr>
            <w:r w:rsidRPr="00FC40D9">
              <w:rPr>
                <w:sz w:val="20"/>
                <w:szCs w:val="20"/>
                <w:highlight w:val="lightGray"/>
              </w:rPr>
              <w:t>GEF Agency</w:t>
            </w:r>
          </w:p>
        </w:tc>
        <w:tc>
          <w:tcPr>
            <w:tcW w:w="1521" w:type="pct"/>
          </w:tcPr>
          <w:p w:rsidR="00FC40D9" w:rsidRPr="007E3AFB" w:rsidRDefault="00FC40D9" w:rsidP="008A66A6">
            <w:pPr>
              <w:rPr>
                <w:sz w:val="20"/>
                <w:szCs w:val="20"/>
              </w:rPr>
            </w:pPr>
            <w:r w:rsidRPr="00FC40D9">
              <w:rPr>
                <w:sz w:val="20"/>
                <w:szCs w:val="20"/>
                <w:highlight w:val="lightGray"/>
              </w:rPr>
              <w:t>UNDP</w:t>
            </w:r>
          </w:p>
        </w:tc>
        <w:tc>
          <w:tcPr>
            <w:tcW w:w="1086" w:type="pct"/>
            <w:shd w:val="clear" w:color="auto" w:fill="auto"/>
          </w:tcPr>
          <w:p w:rsidR="00FC40D9" w:rsidRPr="007E3AFB" w:rsidRDefault="00296907" w:rsidP="008A66A6">
            <w:pPr>
              <w:ind w:left="5"/>
              <w:rPr>
                <w:sz w:val="20"/>
                <w:szCs w:val="20"/>
              </w:rPr>
            </w:pPr>
            <w:r w:rsidRPr="00296907">
              <w:rPr>
                <w:sz w:val="20"/>
                <w:szCs w:val="20"/>
                <w:highlight w:val="lightGray"/>
              </w:rPr>
              <w:t>Cash</w:t>
            </w:r>
          </w:p>
        </w:tc>
        <w:tc>
          <w:tcPr>
            <w:tcW w:w="659" w:type="pct"/>
          </w:tcPr>
          <w:p w:rsidR="00FC40D9" w:rsidRPr="00454F35" w:rsidRDefault="001F1C42" w:rsidP="008A66A6">
            <w:pPr>
              <w:ind w:left="-6"/>
              <w:jc w:val="right"/>
              <w:rPr>
                <w:color w:val="000000"/>
                <w:sz w:val="20"/>
                <w:szCs w:val="20"/>
              </w:rPr>
            </w:pPr>
            <w:r w:rsidRPr="00454F35">
              <w:rPr>
                <w:color w:val="000000"/>
                <w:sz w:val="20"/>
                <w:szCs w:val="20"/>
                <w:highlight w:val="lightGray"/>
              </w:rPr>
              <w:t>100,000</w:t>
            </w:r>
          </w:p>
        </w:tc>
      </w:tr>
      <w:tr w:rsidR="00C91A54" w:rsidRPr="007E3AFB" w:rsidTr="00EF7A01">
        <w:tblPrEx>
          <w:tblCellMar>
            <w:top w:w="0" w:type="dxa"/>
            <w:bottom w:w="0" w:type="dxa"/>
          </w:tblCellMar>
        </w:tblPrEx>
        <w:trPr>
          <w:cantSplit/>
          <w:jc w:val="center"/>
        </w:trPr>
        <w:tc>
          <w:tcPr>
            <w:tcW w:w="1734" w:type="pct"/>
          </w:tcPr>
          <w:p w:rsidR="00C91A54" w:rsidRPr="00B22AB7" w:rsidRDefault="00FC40D9" w:rsidP="008A66A6">
            <w:pPr>
              <w:rPr>
                <w:sz w:val="20"/>
                <w:szCs w:val="20"/>
              </w:rPr>
            </w:pPr>
            <w:r w:rsidRPr="00FC40D9">
              <w:rPr>
                <w:sz w:val="20"/>
                <w:szCs w:val="20"/>
                <w:highlight w:val="lightGray"/>
              </w:rPr>
              <w:t>National Government</w:t>
            </w:r>
          </w:p>
        </w:tc>
        <w:tc>
          <w:tcPr>
            <w:tcW w:w="1521" w:type="pct"/>
          </w:tcPr>
          <w:p w:rsidR="00C91A54" w:rsidRPr="00454F35" w:rsidRDefault="001F1C42" w:rsidP="008A66A6">
            <w:pPr>
              <w:rPr>
                <w:color w:val="000000"/>
                <w:sz w:val="20"/>
                <w:szCs w:val="20"/>
              </w:rPr>
            </w:pPr>
            <w:r w:rsidRPr="00454F35">
              <w:rPr>
                <w:color w:val="000000"/>
                <w:sz w:val="20"/>
                <w:szCs w:val="20"/>
                <w:highlight w:val="lightGray"/>
              </w:rPr>
              <w:t>VAST</w:t>
            </w:r>
          </w:p>
        </w:tc>
        <w:tc>
          <w:tcPr>
            <w:tcW w:w="1086" w:type="pct"/>
            <w:shd w:val="clear" w:color="auto" w:fill="auto"/>
          </w:tcPr>
          <w:p w:rsidR="00C91A54" w:rsidRPr="007E3AFB" w:rsidRDefault="00FC40D9" w:rsidP="008A66A6">
            <w:pPr>
              <w:ind w:left="5"/>
              <w:rPr>
                <w:sz w:val="20"/>
                <w:szCs w:val="20"/>
              </w:rPr>
            </w:pPr>
            <w:r w:rsidRPr="00FC40D9">
              <w:rPr>
                <w:sz w:val="20"/>
                <w:szCs w:val="20"/>
                <w:highlight w:val="lightGray"/>
              </w:rPr>
              <w:t>In-kind</w:t>
            </w:r>
          </w:p>
        </w:tc>
        <w:tc>
          <w:tcPr>
            <w:tcW w:w="659" w:type="pct"/>
          </w:tcPr>
          <w:p w:rsidR="00C91A54" w:rsidRPr="00454F35" w:rsidRDefault="000D2B31" w:rsidP="008A66A6">
            <w:pPr>
              <w:ind w:left="-6"/>
              <w:jc w:val="right"/>
              <w:rPr>
                <w:color w:val="000000"/>
                <w:sz w:val="20"/>
                <w:szCs w:val="20"/>
              </w:rPr>
            </w:pPr>
            <w:r w:rsidRPr="00454F35">
              <w:rPr>
                <w:color w:val="000000"/>
                <w:sz w:val="20"/>
                <w:szCs w:val="20"/>
                <w:highlight w:val="lightGray"/>
              </w:rPr>
              <w:t>1</w:t>
            </w:r>
            <w:r w:rsidR="00122D9E" w:rsidRPr="00454F35">
              <w:rPr>
                <w:color w:val="000000"/>
                <w:sz w:val="20"/>
                <w:szCs w:val="20"/>
                <w:highlight w:val="lightGray"/>
              </w:rPr>
              <w:t>5</w:t>
            </w:r>
            <w:r w:rsidRPr="00454F35">
              <w:rPr>
                <w:color w:val="000000"/>
                <w:sz w:val="20"/>
                <w:szCs w:val="20"/>
                <w:highlight w:val="lightGray"/>
              </w:rPr>
              <w:t>0</w:t>
            </w:r>
            <w:r w:rsidR="001F1C42" w:rsidRPr="00454F35">
              <w:rPr>
                <w:color w:val="000000"/>
                <w:sz w:val="20"/>
                <w:szCs w:val="20"/>
                <w:highlight w:val="lightGray"/>
              </w:rPr>
              <w:t>,000</w:t>
            </w:r>
          </w:p>
        </w:tc>
      </w:tr>
      <w:tr w:rsidR="00FC40D9" w:rsidRPr="007E3AFB" w:rsidTr="00EF7A01">
        <w:tblPrEx>
          <w:tblCellMar>
            <w:top w:w="0" w:type="dxa"/>
            <w:bottom w:w="0" w:type="dxa"/>
          </w:tblCellMar>
        </w:tblPrEx>
        <w:trPr>
          <w:cantSplit/>
          <w:jc w:val="center"/>
        </w:trPr>
        <w:tc>
          <w:tcPr>
            <w:tcW w:w="1734" w:type="pct"/>
          </w:tcPr>
          <w:p w:rsidR="00FC40D9" w:rsidRPr="00FC40D9" w:rsidRDefault="00725870" w:rsidP="008A66A6">
            <w:pPr>
              <w:rPr>
                <w:sz w:val="20"/>
                <w:szCs w:val="20"/>
                <w:highlight w:val="lightGray"/>
              </w:rPr>
            </w:pPr>
            <w:r>
              <w:rPr>
                <w:sz w:val="20"/>
                <w:szCs w:val="20"/>
                <w:highlight w:val="lightGray"/>
              </w:rPr>
              <w:t>Local</w:t>
            </w:r>
            <w:r w:rsidR="00FC40D9">
              <w:rPr>
                <w:sz w:val="20"/>
                <w:szCs w:val="20"/>
                <w:highlight w:val="lightGray"/>
              </w:rPr>
              <w:t xml:space="preserve"> Government</w:t>
            </w:r>
          </w:p>
        </w:tc>
        <w:tc>
          <w:tcPr>
            <w:tcW w:w="1521" w:type="pct"/>
          </w:tcPr>
          <w:p w:rsidR="00FC40D9" w:rsidRPr="00454F35" w:rsidRDefault="00725870" w:rsidP="008A66A6">
            <w:pPr>
              <w:rPr>
                <w:color w:val="000000"/>
                <w:sz w:val="20"/>
                <w:szCs w:val="20"/>
                <w:highlight w:val="lightGray"/>
              </w:rPr>
            </w:pPr>
            <w:r w:rsidRPr="00454F35">
              <w:rPr>
                <w:color w:val="000000"/>
                <w:sz w:val="20"/>
                <w:szCs w:val="20"/>
                <w:highlight w:val="lightGray"/>
              </w:rPr>
              <w:t>Municipalities</w:t>
            </w:r>
          </w:p>
        </w:tc>
        <w:tc>
          <w:tcPr>
            <w:tcW w:w="1086" w:type="pct"/>
            <w:shd w:val="clear" w:color="auto" w:fill="auto"/>
          </w:tcPr>
          <w:p w:rsidR="00FC40D9" w:rsidRPr="00FC40D9" w:rsidRDefault="00725870" w:rsidP="008A66A6">
            <w:pPr>
              <w:ind w:left="5"/>
              <w:rPr>
                <w:sz w:val="20"/>
                <w:szCs w:val="20"/>
                <w:highlight w:val="lightGray"/>
              </w:rPr>
            </w:pPr>
            <w:r>
              <w:rPr>
                <w:sz w:val="20"/>
                <w:szCs w:val="20"/>
                <w:highlight w:val="lightGray"/>
              </w:rPr>
              <w:t>In-kind</w:t>
            </w:r>
          </w:p>
        </w:tc>
        <w:tc>
          <w:tcPr>
            <w:tcW w:w="659" w:type="pct"/>
          </w:tcPr>
          <w:p w:rsidR="00FC40D9" w:rsidRPr="00454F35" w:rsidRDefault="000D2B31" w:rsidP="008A66A6">
            <w:pPr>
              <w:ind w:left="-6"/>
              <w:jc w:val="right"/>
              <w:rPr>
                <w:color w:val="000000"/>
                <w:sz w:val="20"/>
                <w:szCs w:val="20"/>
                <w:highlight w:val="lightGray"/>
              </w:rPr>
            </w:pPr>
            <w:r w:rsidRPr="00454F35">
              <w:rPr>
                <w:color w:val="000000"/>
                <w:sz w:val="20"/>
                <w:szCs w:val="20"/>
                <w:highlight w:val="lightGray"/>
              </w:rPr>
              <w:t>3</w:t>
            </w:r>
            <w:r w:rsidR="00FC40D9" w:rsidRPr="00454F35">
              <w:rPr>
                <w:color w:val="000000"/>
                <w:sz w:val="20"/>
                <w:szCs w:val="20"/>
                <w:highlight w:val="lightGray"/>
              </w:rPr>
              <w:t>00,000</w:t>
            </w:r>
          </w:p>
        </w:tc>
      </w:tr>
      <w:tr w:rsidR="00344CA2" w:rsidRPr="007E3AFB" w:rsidTr="00EF7A01">
        <w:tblPrEx>
          <w:tblCellMar>
            <w:top w:w="0" w:type="dxa"/>
            <w:bottom w:w="0" w:type="dxa"/>
          </w:tblCellMar>
        </w:tblPrEx>
        <w:trPr>
          <w:cantSplit/>
          <w:jc w:val="center"/>
          <w:hidden/>
        </w:trPr>
        <w:tc>
          <w:tcPr>
            <w:tcW w:w="1734" w:type="pct"/>
          </w:tcPr>
          <w:p w:rsidR="00344CA2" w:rsidRPr="007E3AFB" w:rsidRDefault="00344CA2" w:rsidP="008A66A6">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344CA2" w:rsidRPr="007E3AFB" w:rsidRDefault="00344CA2" w:rsidP="008A66A6">
            <w:pPr>
              <w:rPr>
                <w:vanish/>
                <w:sz w:val="20"/>
                <w:szCs w:val="20"/>
              </w:rPr>
            </w:pPr>
            <w:r w:rsidRPr="007E3AFB">
              <w:rPr>
                <w:vanish/>
                <w:sz w:val="20"/>
                <w:szCs w:val="20"/>
              </w:rPr>
              <w:fldChar w:fldCharType="begin">
                <w:ffData>
                  <w:name w:val="nameOfCofin_05"/>
                  <w:enabled/>
                  <w:calcOnExi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344CA2" w:rsidP="008A66A6">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344CA2" w:rsidRPr="007E3AFB" w:rsidRDefault="00344CA2" w:rsidP="008A66A6">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r>
      <w:tr w:rsidR="00344CA2" w:rsidRPr="007E3AFB" w:rsidTr="00EF7A01">
        <w:tblPrEx>
          <w:tblCellMar>
            <w:top w:w="0" w:type="dxa"/>
            <w:bottom w:w="0" w:type="dxa"/>
          </w:tblCellMar>
        </w:tblPrEx>
        <w:trPr>
          <w:cantSplit/>
          <w:jc w:val="center"/>
          <w:hidden/>
        </w:trPr>
        <w:tc>
          <w:tcPr>
            <w:tcW w:w="1734" w:type="pct"/>
          </w:tcPr>
          <w:p w:rsidR="00344CA2" w:rsidRPr="007E3AFB" w:rsidRDefault="00344CA2" w:rsidP="008A66A6">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344CA2" w:rsidRPr="007E3AFB" w:rsidRDefault="00344CA2" w:rsidP="008A66A6">
            <w:pPr>
              <w:rPr>
                <w:vanish/>
                <w:sz w:val="20"/>
                <w:szCs w:val="20"/>
              </w:rPr>
            </w:pPr>
            <w:r w:rsidRPr="007E3AFB">
              <w:rPr>
                <w:vanish/>
                <w:sz w:val="20"/>
                <w:szCs w:val="20"/>
              </w:rPr>
              <w:fldChar w:fldCharType="begin">
                <w:ffData>
                  <w:name w:val="nameOfCofin_06"/>
                  <w:enabled/>
                  <w:calcOnExi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344CA2" w:rsidP="008A66A6">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344CA2" w:rsidRPr="007E3AFB" w:rsidRDefault="00344CA2" w:rsidP="008A66A6">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r>
      <w:tr w:rsidR="00344CA2" w:rsidRPr="007E3AFB" w:rsidTr="00EF7A01">
        <w:tblPrEx>
          <w:tblCellMar>
            <w:top w:w="0" w:type="dxa"/>
            <w:bottom w:w="0" w:type="dxa"/>
          </w:tblCellMar>
        </w:tblPrEx>
        <w:trPr>
          <w:cantSplit/>
          <w:jc w:val="center"/>
        </w:trPr>
        <w:tc>
          <w:tcPr>
            <w:tcW w:w="1734" w:type="pct"/>
            <w:tcBorders>
              <w:top w:val="double" w:sz="4" w:space="0" w:color="auto"/>
              <w:bottom w:val="double" w:sz="4" w:space="0" w:color="auto"/>
            </w:tcBorders>
          </w:tcPr>
          <w:p w:rsidR="00344CA2" w:rsidRPr="007E3AFB" w:rsidRDefault="00BD1A2B" w:rsidP="008A66A6">
            <w:pPr>
              <w:rPr>
                <w:b/>
                <w:sz w:val="20"/>
                <w:szCs w:val="20"/>
              </w:rPr>
            </w:pPr>
            <w:r>
              <w:rPr>
                <w:b/>
                <w:sz w:val="20"/>
                <w:szCs w:val="20"/>
              </w:rPr>
              <w:t>Total Co</w:t>
            </w:r>
            <w:r w:rsidR="00344CA2" w:rsidRPr="007E3AFB">
              <w:rPr>
                <w:b/>
                <w:sz w:val="20"/>
                <w:szCs w:val="20"/>
              </w:rPr>
              <w:t>financing</w:t>
            </w:r>
          </w:p>
        </w:tc>
        <w:tc>
          <w:tcPr>
            <w:tcW w:w="1521" w:type="pct"/>
            <w:tcBorders>
              <w:top w:val="double" w:sz="4" w:space="0" w:color="auto"/>
              <w:bottom w:val="double" w:sz="4" w:space="0" w:color="auto"/>
            </w:tcBorders>
            <w:shd w:val="clear" w:color="auto" w:fill="CCCCCC"/>
          </w:tcPr>
          <w:p w:rsidR="00344CA2" w:rsidRPr="007E3AFB" w:rsidRDefault="00344CA2" w:rsidP="008A66A6">
            <w:pPr>
              <w:jc w:val="right"/>
              <w:rPr>
                <w:sz w:val="20"/>
                <w:szCs w:val="20"/>
              </w:rPr>
            </w:pPr>
          </w:p>
        </w:tc>
        <w:tc>
          <w:tcPr>
            <w:tcW w:w="1086" w:type="pct"/>
            <w:tcBorders>
              <w:top w:val="double" w:sz="4" w:space="0" w:color="auto"/>
              <w:bottom w:val="double" w:sz="4" w:space="0" w:color="auto"/>
            </w:tcBorders>
            <w:shd w:val="clear" w:color="auto" w:fill="CCCCCC"/>
          </w:tcPr>
          <w:p w:rsidR="00344CA2" w:rsidRPr="007E3AFB" w:rsidRDefault="00344CA2" w:rsidP="008A66A6">
            <w:pPr>
              <w:ind w:left="5"/>
              <w:jc w:val="right"/>
              <w:rPr>
                <w:sz w:val="20"/>
                <w:szCs w:val="20"/>
              </w:rPr>
            </w:pPr>
          </w:p>
        </w:tc>
        <w:tc>
          <w:tcPr>
            <w:tcW w:w="659" w:type="pct"/>
            <w:tcBorders>
              <w:top w:val="double" w:sz="4" w:space="0" w:color="auto"/>
              <w:bottom w:val="double" w:sz="4" w:space="0" w:color="auto"/>
            </w:tcBorders>
          </w:tcPr>
          <w:p w:rsidR="00344CA2" w:rsidRPr="00454F35" w:rsidRDefault="000D2B31" w:rsidP="008A66A6">
            <w:pPr>
              <w:ind w:left="-6"/>
              <w:jc w:val="right"/>
              <w:rPr>
                <w:color w:val="000000"/>
                <w:sz w:val="20"/>
                <w:szCs w:val="20"/>
              </w:rPr>
            </w:pPr>
            <w:r w:rsidRPr="00454F35">
              <w:rPr>
                <w:color w:val="000000"/>
                <w:sz w:val="20"/>
                <w:szCs w:val="20"/>
                <w:highlight w:val="lightGray"/>
              </w:rPr>
              <w:t>6,1</w:t>
            </w:r>
            <w:r w:rsidR="000037AF" w:rsidRPr="00454F35">
              <w:rPr>
                <w:color w:val="000000"/>
                <w:sz w:val="20"/>
                <w:szCs w:val="20"/>
                <w:highlight w:val="lightGray"/>
              </w:rPr>
              <w:t>5</w:t>
            </w:r>
            <w:r w:rsidR="00FC40D9" w:rsidRPr="00454F35">
              <w:rPr>
                <w:color w:val="000000"/>
                <w:sz w:val="20"/>
                <w:szCs w:val="20"/>
                <w:highlight w:val="lightGray"/>
              </w:rPr>
              <w:t>0,000</w:t>
            </w:r>
          </w:p>
        </w:tc>
      </w:tr>
    </w:tbl>
    <w:p w:rsidR="008A66A6" w:rsidRPr="008A66A6" w:rsidRDefault="008A66A6" w:rsidP="008A66A6">
      <w:pPr>
        <w:pStyle w:val="Footer"/>
        <w:tabs>
          <w:tab w:val="clear" w:pos="4320"/>
          <w:tab w:val="clear" w:pos="8640"/>
        </w:tabs>
        <w:ind w:left="-180"/>
        <w:rPr>
          <w:b/>
          <w:smallCaps/>
          <w:sz w:val="22"/>
          <w:szCs w:val="22"/>
        </w:rPr>
      </w:pPr>
    </w:p>
    <w:p w:rsidR="00181537" w:rsidRPr="008A66A6" w:rsidRDefault="008A66A6" w:rsidP="008A66A6">
      <w:pPr>
        <w:pStyle w:val="Footer"/>
        <w:numPr>
          <w:ilvl w:val="0"/>
          <w:numId w:val="31"/>
        </w:numPr>
        <w:tabs>
          <w:tab w:val="clear" w:pos="4320"/>
          <w:tab w:val="clear" w:pos="8640"/>
        </w:tabs>
        <w:rPr>
          <w:bCs/>
          <w:smallCaps/>
          <w:sz w:val="22"/>
          <w:szCs w:val="22"/>
          <w:lang w:val="en-US"/>
        </w:rPr>
      </w:pPr>
      <w:r w:rsidRPr="008A66A6">
        <w:rPr>
          <w:b/>
          <w:smallCaps/>
          <w:sz w:val="22"/>
          <w:szCs w:val="22"/>
          <w:lang w:val="en-US"/>
        </w:rPr>
        <w:t>I</w:t>
      </w:r>
      <w:r w:rsidR="00BC472A" w:rsidRPr="008A66A6">
        <w:rPr>
          <w:b/>
          <w:smallCaps/>
          <w:sz w:val="22"/>
          <w:szCs w:val="22"/>
          <w:lang w:val="en-US"/>
        </w:rPr>
        <w:t xml:space="preserve">ndicative </w:t>
      </w:r>
      <w:r w:rsidR="007F44AA" w:rsidRPr="008A66A6">
        <w:rPr>
          <w:b/>
          <w:smallCaps/>
          <w:sz w:val="22"/>
          <w:szCs w:val="22"/>
        </w:rPr>
        <w:t>trust fund</w:t>
      </w:r>
      <w:r w:rsidR="005B6ABF" w:rsidRPr="008A66A6">
        <w:rPr>
          <w:b/>
          <w:smallCaps/>
          <w:sz w:val="22"/>
          <w:szCs w:val="22"/>
        </w:rPr>
        <w:t xml:space="preserve"> </w:t>
      </w:r>
      <w:r w:rsidR="00107376" w:rsidRPr="008A66A6">
        <w:rPr>
          <w:b/>
          <w:smallCaps/>
          <w:sz w:val="22"/>
          <w:szCs w:val="22"/>
        </w:rPr>
        <w:t xml:space="preserve"> Res</w:t>
      </w:r>
      <w:r w:rsidR="005B6ABF" w:rsidRPr="008A66A6">
        <w:rPr>
          <w:b/>
          <w:smallCaps/>
          <w:sz w:val="22"/>
          <w:szCs w:val="22"/>
        </w:rPr>
        <w:t xml:space="preserve">ources </w:t>
      </w:r>
      <w:r w:rsidR="00667450" w:rsidRPr="008A66A6">
        <w:rPr>
          <w:b/>
          <w:smallCaps/>
        </w:rPr>
        <w:t xml:space="preserve">($) </w:t>
      </w:r>
      <w:r w:rsidR="005B6ABF" w:rsidRPr="008A66A6">
        <w:rPr>
          <w:b/>
          <w:smallCaps/>
          <w:sz w:val="22"/>
          <w:szCs w:val="22"/>
        </w:rPr>
        <w:t xml:space="preserve">Requested by Agency, Focal Area </w:t>
      </w:r>
      <w:r w:rsidR="00107376" w:rsidRPr="008A66A6">
        <w:rPr>
          <w:b/>
          <w:smallCaps/>
          <w:sz w:val="22"/>
          <w:szCs w:val="22"/>
        </w:rPr>
        <w:t>and Country</w:t>
      </w:r>
      <w:r w:rsidR="00107376" w:rsidRPr="008A66A6">
        <w:rPr>
          <w:rStyle w:val="FootnoteReference"/>
          <w:b/>
          <w:bCs/>
          <w:caps/>
          <w:color w:val="000000"/>
          <w:sz w:val="22"/>
          <w:szCs w:val="22"/>
        </w:rPr>
        <w:t>1</w:t>
      </w:r>
      <w:r w:rsidRPr="008A66A6">
        <w:rPr>
          <w:rStyle w:val="FootnoteReference"/>
          <w:b/>
          <w:bCs/>
          <w:caps/>
          <w:color w:val="000000"/>
          <w:sz w:val="22"/>
          <w:szCs w:val="22"/>
          <w:vertAlign w:val="baseline"/>
          <w:lang w:val="en-US"/>
        </w:rPr>
        <w:t xml:space="preserve">: </w:t>
      </w:r>
      <w:r w:rsidR="00FC40D9" w:rsidRPr="008A66A6">
        <w:rPr>
          <w:bCs/>
          <w:smallCaps/>
          <w:sz w:val="22"/>
          <w:szCs w:val="22"/>
          <w:lang w:val="en-US"/>
        </w:rPr>
        <w:t>N/A</w:t>
      </w:r>
    </w:p>
    <w:p w:rsidR="00FC40D9" w:rsidRPr="00FC40D9" w:rsidRDefault="00FC40D9" w:rsidP="008A66A6">
      <w:pPr>
        <w:pStyle w:val="Footer"/>
        <w:tabs>
          <w:tab w:val="clear" w:pos="4320"/>
          <w:tab w:val="clear" w:pos="8640"/>
        </w:tabs>
        <w:ind w:left="-720"/>
        <w:rPr>
          <w:bCs/>
          <w:sz w:val="18"/>
          <w:szCs w:val="18"/>
          <w:lang w:val="en-US"/>
        </w:rPr>
      </w:pPr>
    </w:p>
    <w:p w:rsidR="00181537" w:rsidRDefault="00181537" w:rsidP="008A66A6">
      <w:pPr>
        <w:pStyle w:val="Footer"/>
        <w:numPr>
          <w:ilvl w:val="0"/>
          <w:numId w:val="31"/>
        </w:numPr>
        <w:tabs>
          <w:tab w:val="clear" w:pos="4320"/>
          <w:tab w:val="clear" w:pos="8640"/>
        </w:tabs>
        <w:rPr>
          <w:b/>
          <w:smallCaps/>
          <w:sz w:val="22"/>
          <w:szCs w:val="22"/>
        </w:rPr>
      </w:pPr>
      <w:r>
        <w:rPr>
          <w:b/>
          <w:smallCaps/>
          <w:sz w:val="22"/>
          <w:szCs w:val="22"/>
        </w:rPr>
        <w:t xml:space="preserve"> Project preparation grant (</w:t>
      </w:r>
      <w:r w:rsidR="008A66A6">
        <w:rPr>
          <w:b/>
          <w:smallCaps/>
          <w:sz w:val="22"/>
          <w:szCs w:val="22"/>
          <w:lang w:val="en-US"/>
        </w:rPr>
        <w:t>PPG</w:t>
      </w:r>
      <w:r>
        <w:rPr>
          <w:b/>
          <w:smallCaps/>
          <w:sz w:val="22"/>
          <w:szCs w:val="22"/>
        </w:rPr>
        <w:t>)</w:t>
      </w:r>
      <w:r w:rsidR="007F44AA">
        <w:rPr>
          <w:rStyle w:val="FootnoteReference"/>
          <w:b/>
          <w:smallCaps/>
          <w:sz w:val="22"/>
          <w:szCs w:val="22"/>
        </w:rPr>
        <w:footnoteReference w:id="5"/>
      </w:r>
    </w:p>
    <w:p w:rsidR="008A66A6" w:rsidRDefault="008A66A6" w:rsidP="008A66A6">
      <w:pPr>
        <w:pStyle w:val="Footer"/>
        <w:rPr>
          <w:sz w:val="22"/>
          <w:szCs w:val="22"/>
          <w:lang w:val="en-US"/>
        </w:rPr>
      </w:pPr>
    </w:p>
    <w:p w:rsidR="00E16042" w:rsidRDefault="00181537" w:rsidP="008A66A6">
      <w:pPr>
        <w:pStyle w:val="Footer"/>
        <w:rPr>
          <w:sz w:val="22"/>
          <w:szCs w:val="22"/>
        </w:rPr>
      </w:pPr>
      <w:r w:rsidRPr="00283BED">
        <w:rPr>
          <w:sz w:val="22"/>
          <w:szCs w:val="22"/>
        </w:rPr>
        <w:t>Please check on the appropriate box fo</w:t>
      </w:r>
      <w:r w:rsidR="00870816" w:rsidRPr="00283BED">
        <w:rPr>
          <w:sz w:val="22"/>
          <w:szCs w:val="22"/>
        </w:rPr>
        <w:t>r PPG as needed for the project according to the GEF Project Grant:</w:t>
      </w:r>
    </w:p>
    <w:p w:rsidR="00585087" w:rsidRPr="00585087" w:rsidRDefault="00D67967" w:rsidP="008A66A6">
      <w:pPr>
        <w:pStyle w:val="Footer"/>
        <w:tabs>
          <w:tab w:val="clear" w:pos="4320"/>
          <w:tab w:val="clear" w:pos="8640"/>
        </w:tabs>
        <w:rPr>
          <w:sz w:val="22"/>
          <w:szCs w:val="22"/>
          <w:lang w:val="en-US"/>
        </w:rPr>
      </w:pPr>
      <w:r>
        <w:rPr>
          <w:sz w:val="22"/>
          <w:szCs w:val="22"/>
        </w:rPr>
        <w:tab/>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585087">
        <w:rPr>
          <w:sz w:val="22"/>
          <w:szCs w:val="22"/>
          <w:lang w:val="en-US"/>
        </w:rPr>
        <w:t xml:space="preserve">       </w:t>
      </w:r>
      <w:r w:rsidRPr="00D67967">
        <w:rPr>
          <w:sz w:val="22"/>
          <w:szCs w:val="22"/>
          <w:u w:val="single"/>
        </w:rPr>
        <w:t xml:space="preserve">Amount </w:t>
      </w:r>
      <w:r w:rsidR="00585087">
        <w:rPr>
          <w:sz w:val="22"/>
          <w:szCs w:val="22"/>
          <w:lang w:val="en-US"/>
        </w:rPr>
        <w:t xml:space="preserve">                        </w:t>
      </w:r>
      <w:r w:rsidR="00585087" w:rsidRPr="00585087">
        <w:rPr>
          <w:sz w:val="22"/>
          <w:szCs w:val="22"/>
          <w:u w:val="single"/>
          <w:lang w:val="en-US"/>
        </w:rPr>
        <w:t xml:space="preserve">Agency Fee </w:t>
      </w:r>
      <w:r w:rsidR="00585087">
        <w:rPr>
          <w:sz w:val="22"/>
          <w:szCs w:val="22"/>
          <w:u w:val="single"/>
          <w:lang w:val="en-US"/>
        </w:rPr>
        <w:t xml:space="preserve">                </w:t>
      </w:r>
    </w:p>
    <w:p w:rsidR="00585087" w:rsidRPr="00585087" w:rsidRDefault="00585087" w:rsidP="008A66A6">
      <w:pPr>
        <w:pStyle w:val="Footer"/>
        <w:tabs>
          <w:tab w:val="clear" w:pos="4320"/>
          <w:tab w:val="clear" w:pos="8640"/>
        </w:tabs>
        <w:rPr>
          <w:sz w:val="22"/>
          <w:szCs w:val="22"/>
          <w:lang w:val="en-US"/>
        </w:rPr>
      </w:pP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t xml:space="preserve">       </w:t>
      </w:r>
      <w:r w:rsidRPr="00585087">
        <w:rPr>
          <w:sz w:val="22"/>
          <w:szCs w:val="22"/>
          <w:u w:val="single"/>
        </w:rPr>
        <w:t>Requested ($)</w:t>
      </w:r>
      <w:r w:rsidRPr="00585087">
        <w:rPr>
          <w:sz w:val="22"/>
          <w:szCs w:val="22"/>
          <w:u w:val="single"/>
        </w:rPr>
        <w:tab/>
      </w:r>
      <w:r>
        <w:rPr>
          <w:sz w:val="22"/>
          <w:szCs w:val="22"/>
          <w:lang w:val="en-US"/>
        </w:rPr>
        <w:t xml:space="preserve">      </w:t>
      </w:r>
      <w:r w:rsidRPr="00585087">
        <w:rPr>
          <w:sz w:val="22"/>
          <w:szCs w:val="22"/>
          <w:u w:val="single"/>
          <w:lang w:val="en-US"/>
        </w:rPr>
        <w:t>for PPG ($)</w:t>
      </w:r>
      <w:r>
        <w:rPr>
          <w:rStyle w:val="FootnoteReference"/>
          <w:sz w:val="22"/>
          <w:szCs w:val="22"/>
          <w:u w:val="single"/>
          <w:lang w:val="en-US"/>
        </w:rPr>
        <w:footnoteReference w:id="6"/>
      </w:r>
    </w:p>
    <w:p w:rsidR="00D67967" w:rsidRDefault="00283BED" w:rsidP="008A66A6">
      <w:pPr>
        <w:pStyle w:val="Footer"/>
        <w:numPr>
          <w:ilvl w:val="0"/>
          <w:numId w:val="17"/>
        </w:numPr>
        <w:tabs>
          <w:tab w:val="clear" w:pos="4320"/>
          <w:tab w:val="clear" w:pos="8640"/>
        </w:tabs>
        <w:ind w:left="360"/>
        <w:rPr>
          <w:sz w:val="22"/>
          <w:szCs w:val="22"/>
        </w:rPr>
      </w:pPr>
      <w:r w:rsidRPr="00D67967">
        <w:rPr>
          <w:sz w:val="22"/>
          <w:szCs w:val="22"/>
        </w:rPr>
        <w:t>No PPG required.</w:t>
      </w:r>
      <w:r w:rsidR="00975233" w:rsidRPr="00D67967">
        <w:rPr>
          <w:sz w:val="22"/>
          <w:szCs w:val="22"/>
        </w:rPr>
        <w:t xml:space="preserve">                                           </w:t>
      </w:r>
      <w:r w:rsidR="00D67967">
        <w:rPr>
          <w:sz w:val="22"/>
          <w:szCs w:val="22"/>
        </w:rPr>
        <w:tab/>
      </w:r>
      <w:r w:rsidR="00D67967">
        <w:rPr>
          <w:sz w:val="22"/>
          <w:szCs w:val="22"/>
        </w:rPr>
        <w:tab/>
      </w:r>
      <w:r w:rsidR="00585087">
        <w:rPr>
          <w:sz w:val="22"/>
          <w:szCs w:val="22"/>
          <w:lang w:val="en-US"/>
        </w:rPr>
        <w:t xml:space="preserve">       </w:t>
      </w:r>
      <w:r w:rsidR="00822A4A">
        <w:rPr>
          <w:sz w:val="22"/>
          <w:szCs w:val="22"/>
          <w:u w:val="single"/>
        </w:rPr>
        <w:t>___</w:t>
      </w:r>
      <w:r w:rsidR="00D67967" w:rsidRPr="00D67967">
        <w:rPr>
          <w:sz w:val="22"/>
          <w:szCs w:val="22"/>
          <w:u w:val="single"/>
        </w:rPr>
        <w:t>-- 0--________</w:t>
      </w:r>
      <w:r w:rsidR="00585087">
        <w:rPr>
          <w:sz w:val="22"/>
          <w:szCs w:val="22"/>
          <w:lang w:val="en-US"/>
        </w:rPr>
        <w:t xml:space="preserve">       </w:t>
      </w:r>
      <w:r w:rsidR="00585087" w:rsidRPr="00585087">
        <w:rPr>
          <w:sz w:val="22"/>
          <w:szCs w:val="22"/>
          <w:u w:val="single"/>
          <w:lang w:val="en-US"/>
        </w:rPr>
        <w:t>_  --0--_______</w:t>
      </w:r>
    </w:p>
    <w:p w:rsidR="00870816" w:rsidRPr="00D67967" w:rsidRDefault="00870816" w:rsidP="008A66A6">
      <w:pPr>
        <w:pStyle w:val="Footer"/>
        <w:numPr>
          <w:ilvl w:val="0"/>
          <w:numId w:val="17"/>
        </w:numPr>
        <w:tabs>
          <w:tab w:val="clear" w:pos="4320"/>
          <w:tab w:val="clear" w:pos="8640"/>
        </w:tabs>
        <w:ind w:left="360"/>
        <w:rPr>
          <w:sz w:val="22"/>
          <w:szCs w:val="22"/>
        </w:rPr>
      </w:pPr>
      <w:r w:rsidRPr="00D67967">
        <w:rPr>
          <w:color w:val="000000"/>
          <w:sz w:val="22"/>
          <w:szCs w:val="22"/>
        </w:rPr>
        <w:t xml:space="preserve">(upto) $50k for </w:t>
      </w:r>
      <w:r w:rsidR="00667450">
        <w:rPr>
          <w:color w:val="000000"/>
          <w:sz w:val="22"/>
          <w:szCs w:val="22"/>
        </w:rPr>
        <w:t>projects</w:t>
      </w:r>
      <w:r w:rsidR="00667450" w:rsidRPr="00D67967">
        <w:rPr>
          <w:color w:val="000000"/>
          <w:sz w:val="22"/>
          <w:szCs w:val="22"/>
        </w:rPr>
        <w:t xml:space="preserve"> </w:t>
      </w:r>
      <w:r w:rsidRPr="00D67967">
        <w:rPr>
          <w:color w:val="000000"/>
          <w:sz w:val="22"/>
          <w:szCs w:val="22"/>
        </w:rPr>
        <w:t>up to</w:t>
      </w:r>
      <w:r w:rsidR="00822A4A">
        <w:rPr>
          <w:color w:val="000000"/>
          <w:sz w:val="22"/>
          <w:szCs w:val="22"/>
        </w:rPr>
        <w:t xml:space="preserve"> &amp; including</w:t>
      </w:r>
      <w:r w:rsidRPr="00D67967">
        <w:rPr>
          <w:color w:val="000000"/>
          <w:sz w:val="22"/>
          <w:szCs w:val="22"/>
        </w:rPr>
        <w:t xml:space="preserve"> $1 million</w:t>
      </w:r>
      <w:r w:rsidRPr="00D67967">
        <w:rPr>
          <w:color w:val="000000"/>
          <w:sz w:val="22"/>
          <w:szCs w:val="22"/>
        </w:rPr>
        <w:tab/>
      </w:r>
      <w:r w:rsidR="00585087">
        <w:rPr>
          <w:color w:val="000000"/>
          <w:sz w:val="22"/>
          <w:szCs w:val="22"/>
          <w:lang w:val="en-US"/>
        </w:rPr>
        <w:t xml:space="preserve">       </w:t>
      </w:r>
      <w:r w:rsidR="00D67967">
        <w:rPr>
          <w:sz w:val="22"/>
          <w:szCs w:val="22"/>
        </w:rPr>
        <w:t>___</w:t>
      </w:r>
      <w:r w:rsidR="00D67967" w:rsidRPr="00D67967">
        <w:rPr>
          <w:sz w:val="20"/>
          <w:szCs w:val="20"/>
          <w:u w:val="single"/>
        </w:rPr>
        <w:fldChar w:fldCharType="begin">
          <w:ffData>
            <w:name w:val="D_Country_01"/>
            <w:enabled/>
            <w:calcOnExit w:val="0"/>
            <w:textInput/>
          </w:ffData>
        </w:fldChar>
      </w:r>
      <w:r w:rsidR="00D67967" w:rsidRPr="00D67967">
        <w:rPr>
          <w:sz w:val="20"/>
          <w:szCs w:val="20"/>
          <w:u w:val="single"/>
        </w:rPr>
        <w:instrText xml:space="preserve"> FORMTEXT </w:instrText>
      </w:r>
      <w:r w:rsidR="00D67967" w:rsidRPr="00D67967">
        <w:rPr>
          <w:sz w:val="20"/>
          <w:szCs w:val="20"/>
          <w:u w:val="single"/>
        </w:rPr>
      </w:r>
      <w:r w:rsidR="00D67967" w:rsidRPr="00D67967">
        <w:rPr>
          <w:sz w:val="20"/>
          <w:szCs w:val="20"/>
          <w:u w:val="single"/>
        </w:rPr>
        <w:fldChar w:fldCharType="separate"/>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sz w:val="20"/>
          <w:szCs w:val="20"/>
          <w:u w:val="single"/>
        </w:rPr>
        <w:fldChar w:fldCharType="end"/>
      </w:r>
      <w:r w:rsidR="00D67967" w:rsidRPr="00D67967">
        <w:rPr>
          <w:sz w:val="22"/>
          <w:szCs w:val="22"/>
          <w:u w:val="single"/>
        </w:rPr>
        <w:t>_</w:t>
      </w:r>
      <w:r w:rsidR="00D67967">
        <w:rPr>
          <w:sz w:val="22"/>
          <w:szCs w:val="22"/>
        </w:rPr>
        <w:t>_______</w:t>
      </w:r>
      <w:r w:rsidR="00585087">
        <w:rPr>
          <w:sz w:val="22"/>
          <w:szCs w:val="22"/>
          <w:lang w:val="en-US"/>
        </w:rPr>
        <w:t xml:space="preserve">      </w:t>
      </w:r>
      <w:r w:rsidR="00585087" w:rsidRPr="00585087">
        <w:rPr>
          <w:sz w:val="22"/>
          <w:szCs w:val="22"/>
          <w:lang w:val="en-US"/>
        </w:rPr>
        <w:t>___</w:t>
      </w:r>
      <w:r w:rsidR="00585087" w:rsidRPr="00585087">
        <w:rPr>
          <w:sz w:val="22"/>
          <w:szCs w:val="22"/>
          <w:u w:val="single"/>
          <w:lang w:val="en-US"/>
        </w:rPr>
        <w:fldChar w:fldCharType="begin">
          <w:ffData>
            <w:name w:val="D_Country_01"/>
            <w:enabled/>
            <w:calcOnExit w:val="0"/>
            <w:textInput/>
          </w:ffData>
        </w:fldChar>
      </w:r>
      <w:r w:rsidR="00585087" w:rsidRPr="00585087">
        <w:rPr>
          <w:sz w:val="22"/>
          <w:szCs w:val="22"/>
          <w:u w:val="single"/>
          <w:lang w:val="en-US"/>
        </w:rPr>
        <w:instrText xml:space="preserve"> FORMTEXT </w:instrText>
      </w:r>
      <w:r w:rsidR="00585087" w:rsidRPr="00585087">
        <w:rPr>
          <w:sz w:val="22"/>
          <w:szCs w:val="22"/>
          <w:u w:val="single"/>
          <w:lang w:val="en-US"/>
        </w:rPr>
      </w:r>
      <w:r w:rsidR="00585087" w:rsidRPr="00585087">
        <w:rPr>
          <w:sz w:val="22"/>
          <w:szCs w:val="22"/>
          <w:u w:val="single"/>
          <w:lang w:val="en-US"/>
        </w:rPr>
        <w:fldChar w:fldCharType="separate"/>
      </w:r>
      <w:r w:rsidR="00585087" w:rsidRPr="00585087">
        <w:rPr>
          <w:sz w:val="22"/>
          <w:szCs w:val="22"/>
          <w:u w:val="single"/>
          <w:lang w:val="en-US"/>
        </w:rPr>
        <w:t> </w:t>
      </w:r>
      <w:r w:rsidR="00585087" w:rsidRPr="00585087">
        <w:rPr>
          <w:sz w:val="22"/>
          <w:szCs w:val="22"/>
          <w:u w:val="single"/>
          <w:lang w:val="en-US"/>
        </w:rPr>
        <w:t> </w:t>
      </w:r>
      <w:r w:rsidR="00585087" w:rsidRPr="00585087">
        <w:rPr>
          <w:sz w:val="22"/>
          <w:szCs w:val="22"/>
          <w:u w:val="single"/>
          <w:lang w:val="en-US"/>
        </w:rPr>
        <w:t> </w:t>
      </w:r>
      <w:r w:rsidR="00585087" w:rsidRPr="00585087">
        <w:rPr>
          <w:sz w:val="22"/>
          <w:szCs w:val="22"/>
          <w:u w:val="single"/>
          <w:lang w:val="en-US"/>
        </w:rPr>
        <w:t> </w:t>
      </w:r>
      <w:r w:rsidR="00585087" w:rsidRPr="00585087">
        <w:rPr>
          <w:sz w:val="22"/>
          <w:szCs w:val="22"/>
          <w:u w:val="single"/>
          <w:lang w:val="en-US"/>
        </w:rPr>
        <w:t> </w:t>
      </w:r>
      <w:r w:rsidR="00585087" w:rsidRPr="00585087">
        <w:rPr>
          <w:sz w:val="22"/>
          <w:szCs w:val="22"/>
          <w:lang w:val="en-US"/>
        </w:rPr>
        <w:fldChar w:fldCharType="end"/>
      </w:r>
      <w:r w:rsidR="00585087" w:rsidRPr="00585087">
        <w:rPr>
          <w:sz w:val="22"/>
          <w:szCs w:val="22"/>
          <w:u w:val="single"/>
          <w:lang w:val="en-US"/>
        </w:rPr>
        <w:t>_</w:t>
      </w:r>
      <w:r w:rsidR="00585087">
        <w:rPr>
          <w:sz w:val="22"/>
          <w:szCs w:val="22"/>
          <w:lang w:val="en-US"/>
        </w:rPr>
        <w:t>____</w:t>
      </w:r>
    </w:p>
    <w:p w:rsidR="00870816" w:rsidRPr="00283BED" w:rsidRDefault="00870816" w:rsidP="008A66A6">
      <w:pPr>
        <w:pStyle w:val="Footer"/>
        <w:numPr>
          <w:ilvl w:val="0"/>
          <w:numId w:val="17"/>
        </w:numPr>
        <w:tabs>
          <w:tab w:val="clear" w:pos="4320"/>
          <w:tab w:val="clear" w:pos="8640"/>
        </w:tabs>
        <w:ind w:left="360"/>
        <w:rPr>
          <w:sz w:val="22"/>
          <w:szCs w:val="22"/>
        </w:rPr>
      </w:pPr>
      <w:r w:rsidRPr="00283BED">
        <w:rPr>
          <w:color w:val="000000"/>
          <w:sz w:val="22"/>
          <w:szCs w:val="22"/>
        </w:rPr>
        <w:t>(upto)$100k for projects up to</w:t>
      </w:r>
      <w:r w:rsidR="00822A4A">
        <w:rPr>
          <w:color w:val="000000"/>
          <w:sz w:val="22"/>
          <w:szCs w:val="22"/>
        </w:rPr>
        <w:t xml:space="preserve"> &amp; including</w:t>
      </w:r>
      <w:r w:rsidRPr="00283BED">
        <w:rPr>
          <w:color w:val="000000"/>
          <w:sz w:val="22"/>
          <w:szCs w:val="22"/>
        </w:rPr>
        <w:t xml:space="preserve"> $3 million</w:t>
      </w:r>
      <w:r w:rsidR="00975233">
        <w:rPr>
          <w:color w:val="000000"/>
          <w:sz w:val="22"/>
          <w:szCs w:val="22"/>
        </w:rPr>
        <w:t xml:space="preserve">     </w:t>
      </w:r>
      <w:r w:rsidR="00585087">
        <w:rPr>
          <w:color w:val="000000"/>
          <w:sz w:val="22"/>
          <w:szCs w:val="22"/>
          <w:lang w:val="en-US"/>
        </w:rPr>
        <w:t xml:space="preserve"> </w:t>
      </w:r>
      <w:r w:rsidR="00D67967">
        <w:rPr>
          <w:sz w:val="22"/>
          <w:szCs w:val="22"/>
        </w:rPr>
        <w:t>___</w:t>
      </w:r>
      <w:r w:rsidR="00A561E4">
        <w:rPr>
          <w:sz w:val="22"/>
          <w:szCs w:val="22"/>
          <w:highlight w:val="lightGray"/>
          <w:u w:val="single"/>
          <w:lang w:val="en-US"/>
        </w:rPr>
        <w:t>89,906</w:t>
      </w:r>
      <w:r w:rsidR="00D67967" w:rsidRPr="00D67967">
        <w:rPr>
          <w:sz w:val="22"/>
          <w:szCs w:val="22"/>
          <w:u w:val="single"/>
        </w:rPr>
        <w:t>_</w:t>
      </w:r>
      <w:r w:rsidR="00D67967">
        <w:rPr>
          <w:sz w:val="22"/>
          <w:szCs w:val="22"/>
        </w:rPr>
        <w:t>_______</w:t>
      </w:r>
      <w:r w:rsidR="00585087">
        <w:rPr>
          <w:sz w:val="22"/>
          <w:szCs w:val="22"/>
          <w:lang w:val="en-US"/>
        </w:rPr>
        <w:t xml:space="preserve">    </w:t>
      </w:r>
      <w:r w:rsidR="00585087" w:rsidRPr="00585087">
        <w:rPr>
          <w:sz w:val="22"/>
          <w:szCs w:val="22"/>
          <w:lang w:val="en-US"/>
        </w:rPr>
        <w:t>___</w:t>
      </w:r>
      <w:r w:rsidR="004952AE" w:rsidRPr="004952AE">
        <w:rPr>
          <w:sz w:val="22"/>
          <w:szCs w:val="22"/>
          <w:highlight w:val="lightGray"/>
          <w:u w:val="single"/>
          <w:lang w:val="en-US"/>
        </w:rPr>
        <w:t>8</w:t>
      </w:r>
      <w:r w:rsidR="00A561E4">
        <w:rPr>
          <w:sz w:val="22"/>
          <w:szCs w:val="22"/>
          <w:highlight w:val="lightGray"/>
          <w:u w:val="single"/>
          <w:lang w:val="en-US"/>
        </w:rPr>
        <w:t>,541</w:t>
      </w:r>
      <w:r w:rsidR="00585087">
        <w:rPr>
          <w:sz w:val="22"/>
          <w:szCs w:val="22"/>
          <w:lang w:val="en-US"/>
        </w:rPr>
        <w:t>____</w:t>
      </w:r>
    </w:p>
    <w:p w:rsidR="00870816" w:rsidRPr="00283BED" w:rsidRDefault="00870816" w:rsidP="008A66A6">
      <w:pPr>
        <w:pStyle w:val="Footer"/>
        <w:numPr>
          <w:ilvl w:val="0"/>
          <w:numId w:val="17"/>
        </w:numPr>
        <w:tabs>
          <w:tab w:val="clear" w:pos="4320"/>
          <w:tab w:val="clear" w:pos="8640"/>
        </w:tabs>
        <w:ind w:left="360"/>
        <w:rPr>
          <w:sz w:val="22"/>
          <w:szCs w:val="22"/>
        </w:rPr>
      </w:pPr>
      <w:r w:rsidRPr="00283BED">
        <w:rPr>
          <w:color w:val="000000"/>
          <w:sz w:val="22"/>
          <w:szCs w:val="22"/>
        </w:rPr>
        <w:t xml:space="preserve">(upto)$150k for projects up to </w:t>
      </w:r>
      <w:r w:rsidR="00822A4A">
        <w:rPr>
          <w:color w:val="000000"/>
          <w:sz w:val="22"/>
          <w:szCs w:val="22"/>
        </w:rPr>
        <w:t xml:space="preserve">&amp; including </w:t>
      </w:r>
      <w:r w:rsidRPr="00283BED">
        <w:rPr>
          <w:color w:val="000000"/>
          <w:sz w:val="22"/>
          <w:szCs w:val="22"/>
        </w:rPr>
        <w:t>$6 million</w:t>
      </w:r>
      <w:r w:rsidR="00975233">
        <w:rPr>
          <w:color w:val="000000"/>
          <w:sz w:val="22"/>
          <w:szCs w:val="22"/>
        </w:rPr>
        <w:t xml:space="preserve">      </w:t>
      </w:r>
      <w:r w:rsidR="00D67967">
        <w:rPr>
          <w:sz w:val="22"/>
          <w:szCs w:val="22"/>
        </w:rPr>
        <w:t>___</w:t>
      </w:r>
      <w:r w:rsidR="00585087" w:rsidRPr="004952AE">
        <w:rPr>
          <w:sz w:val="22"/>
          <w:szCs w:val="22"/>
          <w:highlight w:val="lightGray"/>
        </w:rPr>
        <w:t>_____</w:t>
      </w:r>
      <w:r w:rsidR="00585087">
        <w:rPr>
          <w:sz w:val="22"/>
          <w:szCs w:val="22"/>
        </w:rPr>
        <w:t>_</w:t>
      </w:r>
      <w:r w:rsidR="0043609A">
        <w:rPr>
          <w:sz w:val="22"/>
          <w:szCs w:val="22"/>
          <w:lang w:val="en-US"/>
        </w:rPr>
        <w:t>_______</w:t>
      </w:r>
      <w:r w:rsidR="00585087">
        <w:rPr>
          <w:sz w:val="22"/>
          <w:szCs w:val="22"/>
          <w:lang w:val="en-US"/>
        </w:rPr>
        <w:t xml:space="preserve">     </w:t>
      </w:r>
      <w:r w:rsidR="00585087" w:rsidRPr="00585087">
        <w:rPr>
          <w:sz w:val="22"/>
          <w:szCs w:val="22"/>
          <w:lang w:val="en-US"/>
        </w:rPr>
        <w:t>___</w:t>
      </w:r>
      <w:r w:rsidR="00585087" w:rsidRPr="004952AE">
        <w:rPr>
          <w:sz w:val="22"/>
          <w:szCs w:val="22"/>
          <w:highlight w:val="lightGray"/>
          <w:u w:val="single"/>
          <w:lang w:val="en-US"/>
        </w:rPr>
        <w:t>_</w:t>
      </w:r>
      <w:r w:rsidR="00585087" w:rsidRPr="004952AE">
        <w:rPr>
          <w:sz w:val="22"/>
          <w:szCs w:val="22"/>
          <w:highlight w:val="lightGray"/>
          <w:lang w:val="en-US"/>
        </w:rPr>
        <w:t>____</w:t>
      </w:r>
      <w:r w:rsidR="0043609A">
        <w:rPr>
          <w:sz w:val="22"/>
          <w:szCs w:val="22"/>
          <w:lang w:val="en-US"/>
        </w:rPr>
        <w:t>_____</w:t>
      </w:r>
    </w:p>
    <w:p w:rsidR="00870816" w:rsidRPr="00283BED" w:rsidRDefault="00870816" w:rsidP="008A66A6">
      <w:pPr>
        <w:pStyle w:val="Footer"/>
        <w:numPr>
          <w:ilvl w:val="0"/>
          <w:numId w:val="17"/>
        </w:numPr>
        <w:tabs>
          <w:tab w:val="clear" w:pos="4320"/>
          <w:tab w:val="clear" w:pos="8640"/>
        </w:tabs>
        <w:ind w:left="360"/>
        <w:rPr>
          <w:sz w:val="22"/>
          <w:szCs w:val="22"/>
        </w:rPr>
      </w:pPr>
      <w:r w:rsidRPr="00283BED">
        <w:rPr>
          <w:color w:val="000000"/>
          <w:sz w:val="22"/>
          <w:szCs w:val="22"/>
        </w:rPr>
        <w:t xml:space="preserve"> (upto)$200k for projects </w:t>
      </w:r>
      <w:r w:rsidR="002C7D5B">
        <w:rPr>
          <w:color w:val="000000"/>
          <w:sz w:val="22"/>
          <w:szCs w:val="22"/>
        </w:rPr>
        <w:t>up to</w:t>
      </w:r>
      <w:r w:rsidR="00822A4A">
        <w:rPr>
          <w:color w:val="000000"/>
          <w:sz w:val="22"/>
          <w:szCs w:val="22"/>
        </w:rPr>
        <w:t xml:space="preserve"> &amp; including</w:t>
      </w:r>
      <w:r w:rsidR="002C7D5B">
        <w:rPr>
          <w:color w:val="000000"/>
          <w:sz w:val="22"/>
          <w:szCs w:val="22"/>
        </w:rPr>
        <w:t xml:space="preserve"> $10</w:t>
      </w:r>
      <w:r w:rsidRPr="00283BED">
        <w:rPr>
          <w:color w:val="000000"/>
          <w:sz w:val="22"/>
          <w:szCs w:val="22"/>
        </w:rPr>
        <w:t xml:space="preserve"> million </w:t>
      </w:r>
      <w:r w:rsidR="00975233">
        <w:rPr>
          <w:color w:val="000000"/>
          <w:sz w:val="22"/>
          <w:szCs w:val="22"/>
        </w:rPr>
        <w:t xml:space="preserve"> </w:t>
      </w:r>
      <w:r w:rsidR="00585087">
        <w:rPr>
          <w:color w:val="000000"/>
          <w:sz w:val="22"/>
          <w:szCs w:val="22"/>
          <w:lang w:val="en-US"/>
        </w:rPr>
        <w:t xml:space="preserve"> </w:t>
      </w:r>
      <w:r w:rsidR="00D67967">
        <w:rPr>
          <w:sz w:val="22"/>
          <w:szCs w:val="22"/>
        </w:rPr>
        <w:t>___</w:t>
      </w:r>
      <w:r w:rsidR="00D67967" w:rsidRPr="00D67967">
        <w:rPr>
          <w:sz w:val="20"/>
          <w:szCs w:val="20"/>
          <w:u w:val="single"/>
        </w:rPr>
        <w:fldChar w:fldCharType="begin">
          <w:ffData>
            <w:name w:val="D_Country_01"/>
            <w:enabled/>
            <w:calcOnExit w:val="0"/>
            <w:textInput/>
          </w:ffData>
        </w:fldChar>
      </w:r>
      <w:r w:rsidR="00D67967" w:rsidRPr="00D67967">
        <w:rPr>
          <w:sz w:val="20"/>
          <w:szCs w:val="20"/>
          <w:u w:val="single"/>
        </w:rPr>
        <w:instrText xml:space="preserve"> FORMTEXT </w:instrText>
      </w:r>
      <w:r w:rsidR="00D67967" w:rsidRPr="00D67967">
        <w:rPr>
          <w:sz w:val="20"/>
          <w:szCs w:val="20"/>
          <w:u w:val="single"/>
        </w:rPr>
      </w:r>
      <w:r w:rsidR="00D67967" w:rsidRPr="00D67967">
        <w:rPr>
          <w:sz w:val="20"/>
          <w:szCs w:val="20"/>
          <w:u w:val="single"/>
        </w:rPr>
        <w:fldChar w:fldCharType="separate"/>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sz w:val="20"/>
          <w:szCs w:val="20"/>
          <w:u w:val="single"/>
        </w:rPr>
        <w:fldChar w:fldCharType="end"/>
      </w:r>
      <w:r w:rsidR="00D67967" w:rsidRPr="00D67967">
        <w:rPr>
          <w:sz w:val="22"/>
          <w:szCs w:val="22"/>
          <w:u w:val="single"/>
        </w:rPr>
        <w:t>_</w:t>
      </w:r>
      <w:r w:rsidR="00D67967">
        <w:rPr>
          <w:sz w:val="22"/>
          <w:szCs w:val="22"/>
        </w:rPr>
        <w:t>_______</w:t>
      </w:r>
      <w:r w:rsidR="00975233">
        <w:rPr>
          <w:color w:val="000000"/>
          <w:sz w:val="22"/>
          <w:szCs w:val="22"/>
        </w:rPr>
        <w:t xml:space="preserve">      </w:t>
      </w:r>
      <w:r w:rsidR="00585087" w:rsidRPr="00585087">
        <w:rPr>
          <w:color w:val="000000"/>
          <w:sz w:val="22"/>
          <w:szCs w:val="22"/>
          <w:lang w:val="en-US"/>
        </w:rPr>
        <w:t>___</w:t>
      </w:r>
      <w:r w:rsidR="00585087" w:rsidRPr="00585087">
        <w:rPr>
          <w:color w:val="000000"/>
          <w:sz w:val="22"/>
          <w:szCs w:val="22"/>
          <w:u w:val="single"/>
          <w:lang w:val="en-US"/>
        </w:rPr>
        <w:fldChar w:fldCharType="begin">
          <w:ffData>
            <w:name w:val="D_Country_01"/>
            <w:enabled/>
            <w:calcOnExit w:val="0"/>
            <w:textInput/>
          </w:ffData>
        </w:fldChar>
      </w:r>
      <w:r w:rsidR="00585087" w:rsidRPr="00585087">
        <w:rPr>
          <w:color w:val="000000"/>
          <w:sz w:val="22"/>
          <w:szCs w:val="22"/>
          <w:u w:val="single"/>
          <w:lang w:val="en-US"/>
        </w:rPr>
        <w:instrText xml:space="preserve"> FORMTEXT </w:instrText>
      </w:r>
      <w:r w:rsidR="00585087" w:rsidRPr="00585087">
        <w:rPr>
          <w:color w:val="000000"/>
          <w:sz w:val="22"/>
          <w:szCs w:val="22"/>
          <w:u w:val="single"/>
          <w:lang w:val="en-US"/>
        </w:rPr>
      </w:r>
      <w:r w:rsidR="00585087" w:rsidRPr="00585087">
        <w:rPr>
          <w:color w:val="000000"/>
          <w:sz w:val="22"/>
          <w:szCs w:val="22"/>
          <w:u w:val="single"/>
          <w:lang w:val="en-US"/>
        </w:rPr>
        <w:fldChar w:fldCharType="separate"/>
      </w:r>
      <w:r w:rsidR="00585087" w:rsidRPr="00585087">
        <w:rPr>
          <w:color w:val="000000"/>
          <w:sz w:val="22"/>
          <w:szCs w:val="22"/>
          <w:u w:val="single"/>
          <w:lang w:val="en-US"/>
        </w:rPr>
        <w:t> </w:t>
      </w:r>
      <w:r w:rsidR="00585087" w:rsidRPr="00585087">
        <w:rPr>
          <w:color w:val="000000"/>
          <w:sz w:val="22"/>
          <w:szCs w:val="22"/>
          <w:u w:val="single"/>
          <w:lang w:val="en-US"/>
        </w:rPr>
        <w:t> </w:t>
      </w:r>
      <w:r w:rsidR="00585087" w:rsidRPr="00585087">
        <w:rPr>
          <w:color w:val="000000"/>
          <w:sz w:val="22"/>
          <w:szCs w:val="22"/>
          <w:u w:val="single"/>
          <w:lang w:val="en-US"/>
        </w:rPr>
        <w:t> </w:t>
      </w:r>
      <w:r w:rsidR="00585087" w:rsidRPr="00585087">
        <w:rPr>
          <w:color w:val="000000"/>
          <w:sz w:val="22"/>
          <w:szCs w:val="22"/>
          <w:u w:val="single"/>
          <w:lang w:val="en-US"/>
        </w:rPr>
        <w:t> </w:t>
      </w:r>
      <w:r w:rsidR="00585087" w:rsidRPr="00585087">
        <w:rPr>
          <w:color w:val="000000"/>
          <w:sz w:val="22"/>
          <w:szCs w:val="22"/>
          <w:u w:val="single"/>
          <w:lang w:val="en-US"/>
        </w:rPr>
        <w:t> </w:t>
      </w:r>
      <w:r w:rsidR="00585087" w:rsidRPr="00585087">
        <w:rPr>
          <w:color w:val="000000"/>
          <w:sz w:val="22"/>
          <w:szCs w:val="22"/>
        </w:rPr>
        <w:fldChar w:fldCharType="end"/>
      </w:r>
      <w:r w:rsidR="00585087" w:rsidRPr="00585087">
        <w:rPr>
          <w:color w:val="000000"/>
          <w:sz w:val="22"/>
          <w:szCs w:val="22"/>
          <w:u w:val="single"/>
          <w:lang w:val="en-US"/>
        </w:rPr>
        <w:t>_</w:t>
      </w:r>
      <w:r w:rsidR="00585087" w:rsidRPr="00585087">
        <w:rPr>
          <w:color w:val="000000"/>
          <w:sz w:val="22"/>
          <w:szCs w:val="22"/>
          <w:lang w:val="en-US"/>
        </w:rPr>
        <w:t>____</w:t>
      </w:r>
    </w:p>
    <w:p w:rsidR="00C66795" w:rsidRPr="00C66795" w:rsidRDefault="00870816" w:rsidP="008A66A6">
      <w:pPr>
        <w:pStyle w:val="Footer"/>
        <w:numPr>
          <w:ilvl w:val="0"/>
          <w:numId w:val="17"/>
        </w:numPr>
        <w:tabs>
          <w:tab w:val="clear" w:pos="4320"/>
          <w:tab w:val="clear" w:pos="8640"/>
        </w:tabs>
        <w:ind w:left="360"/>
        <w:rPr>
          <w:sz w:val="22"/>
          <w:szCs w:val="22"/>
        </w:rPr>
      </w:pPr>
      <w:r w:rsidRPr="00283BED">
        <w:rPr>
          <w:color w:val="000000"/>
          <w:sz w:val="22"/>
          <w:szCs w:val="22"/>
        </w:rPr>
        <w:t xml:space="preserve"> (upto)$300k for projects </w:t>
      </w:r>
      <w:r w:rsidR="002C7D5B">
        <w:rPr>
          <w:color w:val="000000"/>
          <w:sz w:val="22"/>
          <w:szCs w:val="22"/>
        </w:rPr>
        <w:t xml:space="preserve">above </w:t>
      </w:r>
      <w:r w:rsidRPr="00283BED">
        <w:rPr>
          <w:color w:val="000000"/>
          <w:sz w:val="22"/>
          <w:szCs w:val="22"/>
        </w:rPr>
        <w:t xml:space="preserve">$10 million </w:t>
      </w:r>
      <w:r w:rsidR="00975233">
        <w:rPr>
          <w:color w:val="000000"/>
          <w:sz w:val="22"/>
          <w:szCs w:val="22"/>
        </w:rPr>
        <w:t xml:space="preserve">    </w:t>
      </w:r>
      <w:r w:rsidR="00D67967">
        <w:rPr>
          <w:color w:val="000000"/>
          <w:sz w:val="22"/>
          <w:szCs w:val="22"/>
        </w:rPr>
        <w:tab/>
      </w:r>
      <w:r w:rsidR="00585087">
        <w:rPr>
          <w:color w:val="000000"/>
          <w:sz w:val="22"/>
          <w:szCs w:val="22"/>
          <w:lang w:val="en-US"/>
        </w:rPr>
        <w:t xml:space="preserve">       </w:t>
      </w:r>
      <w:r w:rsidR="00D67967">
        <w:rPr>
          <w:sz w:val="22"/>
          <w:szCs w:val="22"/>
        </w:rPr>
        <w:t>___</w:t>
      </w:r>
      <w:r w:rsidR="00D67967" w:rsidRPr="00D67967">
        <w:rPr>
          <w:sz w:val="20"/>
          <w:szCs w:val="20"/>
          <w:u w:val="single"/>
        </w:rPr>
        <w:fldChar w:fldCharType="begin">
          <w:ffData>
            <w:name w:val="D_Country_01"/>
            <w:enabled/>
            <w:calcOnExit w:val="0"/>
            <w:textInput/>
          </w:ffData>
        </w:fldChar>
      </w:r>
      <w:r w:rsidR="00D67967" w:rsidRPr="00D67967">
        <w:rPr>
          <w:sz w:val="20"/>
          <w:szCs w:val="20"/>
          <w:u w:val="single"/>
        </w:rPr>
        <w:instrText xml:space="preserve"> FORMTEXT </w:instrText>
      </w:r>
      <w:r w:rsidR="00D67967" w:rsidRPr="00D67967">
        <w:rPr>
          <w:sz w:val="20"/>
          <w:szCs w:val="20"/>
          <w:u w:val="single"/>
        </w:rPr>
      </w:r>
      <w:r w:rsidR="00D67967" w:rsidRPr="00D67967">
        <w:rPr>
          <w:sz w:val="20"/>
          <w:szCs w:val="20"/>
          <w:u w:val="single"/>
        </w:rPr>
        <w:fldChar w:fldCharType="separate"/>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noProof/>
          <w:sz w:val="20"/>
          <w:szCs w:val="20"/>
          <w:u w:val="single"/>
        </w:rPr>
        <w:t> </w:t>
      </w:r>
      <w:r w:rsidR="00D67967" w:rsidRPr="00D67967">
        <w:rPr>
          <w:sz w:val="20"/>
          <w:szCs w:val="20"/>
          <w:u w:val="single"/>
        </w:rPr>
        <w:fldChar w:fldCharType="end"/>
      </w:r>
      <w:r w:rsidR="00D67967" w:rsidRPr="00D67967">
        <w:rPr>
          <w:sz w:val="22"/>
          <w:szCs w:val="22"/>
          <w:u w:val="single"/>
        </w:rPr>
        <w:t>_</w:t>
      </w:r>
      <w:r w:rsidR="00D67967">
        <w:rPr>
          <w:sz w:val="22"/>
          <w:szCs w:val="22"/>
        </w:rPr>
        <w:t>_______</w:t>
      </w:r>
      <w:r w:rsidR="00975233">
        <w:rPr>
          <w:color w:val="000000"/>
          <w:sz w:val="22"/>
          <w:szCs w:val="22"/>
        </w:rPr>
        <w:t xml:space="preserve">   </w:t>
      </w:r>
      <w:r w:rsidR="00585087">
        <w:rPr>
          <w:color w:val="000000"/>
          <w:sz w:val="22"/>
          <w:szCs w:val="22"/>
          <w:lang w:val="en-US"/>
        </w:rPr>
        <w:t xml:space="preserve">   </w:t>
      </w:r>
      <w:r w:rsidR="00585087" w:rsidRPr="00585087">
        <w:rPr>
          <w:color w:val="000000"/>
          <w:sz w:val="22"/>
          <w:szCs w:val="22"/>
          <w:lang w:val="en-US"/>
        </w:rPr>
        <w:t>___</w:t>
      </w:r>
      <w:r w:rsidR="00585087" w:rsidRPr="00585087">
        <w:rPr>
          <w:color w:val="000000"/>
          <w:sz w:val="22"/>
          <w:szCs w:val="22"/>
          <w:u w:val="single"/>
          <w:lang w:val="en-US"/>
        </w:rPr>
        <w:fldChar w:fldCharType="begin">
          <w:ffData>
            <w:name w:val="D_Country_01"/>
            <w:enabled/>
            <w:calcOnExit w:val="0"/>
            <w:textInput/>
          </w:ffData>
        </w:fldChar>
      </w:r>
      <w:r w:rsidR="00585087" w:rsidRPr="00585087">
        <w:rPr>
          <w:color w:val="000000"/>
          <w:sz w:val="22"/>
          <w:szCs w:val="22"/>
          <w:u w:val="single"/>
          <w:lang w:val="en-US"/>
        </w:rPr>
        <w:instrText xml:space="preserve"> FORMTEXT </w:instrText>
      </w:r>
      <w:r w:rsidR="00585087" w:rsidRPr="00585087">
        <w:rPr>
          <w:color w:val="000000"/>
          <w:sz w:val="22"/>
          <w:szCs w:val="22"/>
          <w:u w:val="single"/>
          <w:lang w:val="en-US"/>
        </w:rPr>
      </w:r>
      <w:r w:rsidR="00585087" w:rsidRPr="00585087">
        <w:rPr>
          <w:color w:val="000000"/>
          <w:sz w:val="22"/>
          <w:szCs w:val="22"/>
          <w:u w:val="single"/>
          <w:lang w:val="en-US"/>
        </w:rPr>
        <w:fldChar w:fldCharType="separate"/>
      </w:r>
      <w:r w:rsidR="00585087" w:rsidRPr="00585087">
        <w:rPr>
          <w:color w:val="000000"/>
          <w:sz w:val="22"/>
          <w:szCs w:val="22"/>
          <w:u w:val="single"/>
          <w:lang w:val="en-US"/>
        </w:rPr>
        <w:t> </w:t>
      </w:r>
      <w:r w:rsidR="00585087" w:rsidRPr="00585087">
        <w:rPr>
          <w:color w:val="000000"/>
          <w:sz w:val="22"/>
          <w:szCs w:val="22"/>
          <w:u w:val="single"/>
          <w:lang w:val="en-US"/>
        </w:rPr>
        <w:t> </w:t>
      </w:r>
      <w:r w:rsidR="00585087" w:rsidRPr="00585087">
        <w:rPr>
          <w:color w:val="000000"/>
          <w:sz w:val="22"/>
          <w:szCs w:val="22"/>
          <w:u w:val="single"/>
          <w:lang w:val="en-US"/>
        </w:rPr>
        <w:t> </w:t>
      </w:r>
      <w:r w:rsidR="00585087" w:rsidRPr="00585087">
        <w:rPr>
          <w:color w:val="000000"/>
          <w:sz w:val="22"/>
          <w:szCs w:val="22"/>
          <w:u w:val="single"/>
          <w:lang w:val="en-US"/>
        </w:rPr>
        <w:t> </w:t>
      </w:r>
      <w:r w:rsidR="00585087" w:rsidRPr="00585087">
        <w:rPr>
          <w:color w:val="000000"/>
          <w:sz w:val="22"/>
          <w:szCs w:val="22"/>
          <w:u w:val="single"/>
          <w:lang w:val="en-US"/>
        </w:rPr>
        <w:t> </w:t>
      </w:r>
      <w:r w:rsidR="00585087" w:rsidRPr="00585087">
        <w:rPr>
          <w:color w:val="000000"/>
          <w:sz w:val="22"/>
          <w:szCs w:val="22"/>
          <w:lang w:val="en-US"/>
        </w:rPr>
        <w:fldChar w:fldCharType="end"/>
      </w:r>
      <w:r w:rsidR="00585087" w:rsidRPr="00585087">
        <w:rPr>
          <w:color w:val="000000"/>
          <w:sz w:val="22"/>
          <w:szCs w:val="22"/>
          <w:u w:val="single"/>
          <w:lang w:val="en-US"/>
        </w:rPr>
        <w:t>_</w:t>
      </w:r>
      <w:r w:rsidR="00585087" w:rsidRPr="00585087">
        <w:rPr>
          <w:color w:val="000000"/>
          <w:sz w:val="22"/>
          <w:szCs w:val="22"/>
          <w:lang w:val="en-US"/>
        </w:rPr>
        <w:t>____</w:t>
      </w:r>
    </w:p>
    <w:p w:rsidR="00181537" w:rsidRDefault="00181537" w:rsidP="008A66A6">
      <w:pPr>
        <w:pStyle w:val="Footer"/>
        <w:rPr>
          <w:b/>
          <w:caps/>
          <w:sz w:val="22"/>
          <w:szCs w:val="22"/>
          <w:u w:val="single"/>
        </w:rPr>
      </w:pPr>
    </w:p>
    <w:p w:rsidR="00725870" w:rsidRDefault="006F3B05" w:rsidP="008A66A6">
      <w:pPr>
        <w:pStyle w:val="Footer"/>
        <w:tabs>
          <w:tab w:val="clear" w:pos="4320"/>
          <w:tab w:val="clear" w:pos="8640"/>
        </w:tabs>
        <w:ind w:left="-720"/>
        <w:rPr>
          <w:bCs/>
          <w:smallCaps/>
          <w:sz w:val="22"/>
          <w:szCs w:val="22"/>
          <w:lang w:val="en-US"/>
        </w:rPr>
      </w:pPr>
      <w:r w:rsidRPr="00C66795">
        <w:rPr>
          <w:b/>
          <w:smallCaps/>
          <w:sz w:val="22"/>
          <w:szCs w:val="22"/>
        </w:rPr>
        <w:t>PPG  Amount requested by agency(ies), focal area(s) and country(ies)</w:t>
      </w:r>
      <w:r w:rsidR="00592BEC">
        <w:rPr>
          <w:b/>
          <w:smallCaps/>
          <w:sz w:val="22"/>
          <w:szCs w:val="22"/>
          <w:lang w:val="en-US"/>
        </w:rPr>
        <w:t xml:space="preserve"> for MFA and/or MTF </w:t>
      </w:r>
      <w:r w:rsidR="00FC40D9">
        <w:rPr>
          <w:b/>
          <w:smallCaps/>
          <w:sz w:val="22"/>
          <w:szCs w:val="22"/>
          <w:lang w:val="en-US"/>
        </w:rPr>
        <w:t>P</w:t>
      </w:r>
      <w:r w:rsidR="00592BEC">
        <w:rPr>
          <w:b/>
          <w:smallCaps/>
          <w:sz w:val="22"/>
          <w:szCs w:val="22"/>
          <w:lang w:val="en-US"/>
        </w:rPr>
        <w:t>roject only</w:t>
      </w:r>
      <w:r w:rsidR="008A66A6">
        <w:rPr>
          <w:b/>
          <w:smallCaps/>
          <w:sz w:val="22"/>
          <w:szCs w:val="22"/>
          <w:lang w:val="en-US"/>
        </w:rPr>
        <w:t xml:space="preserve">: </w:t>
      </w:r>
      <w:r w:rsidR="00FC40D9" w:rsidRPr="00FC40D9">
        <w:rPr>
          <w:bCs/>
          <w:smallCaps/>
          <w:sz w:val="22"/>
          <w:szCs w:val="22"/>
          <w:lang w:val="en-US"/>
        </w:rPr>
        <w:t>N/A</w:t>
      </w:r>
    </w:p>
    <w:p w:rsidR="00725870" w:rsidRDefault="00725870" w:rsidP="008A66A6">
      <w:pPr>
        <w:pStyle w:val="Footer"/>
        <w:tabs>
          <w:tab w:val="clear" w:pos="4320"/>
          <w:tab w:val="clear" w:pos="8640"/>
        </w:tabs>
        <w:ind w:left="-720"/>
        <w:rPr>
          <w:bCs/>
          <w:smallCaps/>
          <w:sz w:val="22"/>
          <w:szCs w:val="22"/>
          <w:lang w:val="en-US"/>
        </w:rPr>
      </w:pPr>
    </w:p>
    <w:p w:rsidR="00AE49B5" w:rsidRDefault="00B62E30" w:rsidP="008A66A6">
      <w:pPr>
        <w:pStyle w:val="Footer"/>
        <w:rPr>
          <w:b/>
          <w:caps/>
          <w:color w:val="00B0F0"/>
          <w:sz w:val="22"/>
          <w:szCs w:val="22"/>
          <w:u w:val="single"/>
          <w:lang w:val="en-US"/>
        </w:rPr>
      </w:pPr>
      <w:r>
        <w:rPr>
          <w:b/>
          <w:caps/>
          <w:color w:val="00B0F0"/>
          <w:sz w:val="22"/>
          <w:szCs w:val="22"/>
          <w:u w:val="single"/>
        </w:rPr>
        <w:br w:type="page"/>
      </w:r>
      <w:r w:rsidR="00AE49B5" w:rsidRPr="00661A08">
        <w:rPr>
          <w:b/>
          <w:caps/>
          <w:color w:val="00B0F0"/>
          <w:sz w:val="22"/>
          <w:szCs w:val="22"/>
          <w:u w:val="single"/>
        </w:rPr>
        <w:lastRenderedPageBreak/>
        <w:t>part ii:  project JustiFication</w:t>
      </w:r>
      <w:r w:rsidR="00F01B20">
        <w:rPr>
          <w:rStyle w:val="FootnoteReference"/>
          <w:b/>
          <w:caps/>
          <w:color w:val="00B0F0"/>
          <w:sz w:val="22"/>
          <w:szCs w:val="22"/>
          <w:u w:val="single"/>
        </w:rPr>
        <w:footnoteReference w:id="7"/>
      </w:r>
    </w:p>
    <w:p w:rsidR="008A66A6" w:rsidRPr="008A66A6" w:rsidRDefault="008A66A6" w:rsidP="008A66A6">
      <w:pPr>
        <w:pStyle w:val="Footer"/>
        <w:rPr>
          <w:b/>
          <w:caps/>
          <w:color w:val="00B0F0"/>
          <w:sz w:val="22"/>
          <w:szCs w:val="22"/>
          <w:u w:val="single"/>
          <w:lang w:val="en-US"/>
        </w:rPr>
      </w:pPr>
    </w:p>
    <w:p w:rsidR="008A66A6" w:rsidRDefault="008A66A6" w:rsidP="008A66A6">
      <w:pPr>
        <w:pStyle w:val="ListParagraph"/>
      </w:pPr>
      <w:r>
        <w:rPr>
          <w:b/>
          <w:smallCaps/>
        </w:rPr>
        <w:t xml:space="preserve">A. </w:t>
      </w:r>
      <w:r w:rsidR="00870816">
        <w:rPr>
          <w:b/>
          <w:smallCaps/>
        </w:rPr>
        <w:t>Project Overview</w:t>
      </w:r>
      <w:r w:rsidR="00870816" w:rsidRPr="007E3AFB">
        <w:rPr>
          <w:b/>
          <w:smallCaps/>
        </w:rPr>
        <w:br/>
      </w:r>
    </w:p>
    <w:p w:rsidR="00870816" w:rsidRDefault="00F91DD9" w:rsidP="008A66A6">
      <w:pPr>
        <w:pStyle w:val="ListParagraph"/>
      </w:pPr>
      <w:r w:rsidRPr="00B62E30">
        <w:rPr>
          <w:b/>
        </w:rPr>
        <w:t>A.1</w:t>
      </w:r>
      <w:r w:rsidR="008A66A6" w:rsidRPr="00B62E30">
        <w:rPr>
          <w:b/>
        </w:rPr>
        <w:t>:</w:t>
      </w:r>
      <w:r w:rsidRPr="00B62E30">
        <w:rPr>
          <w:b/>
        </w:rPr>
        <w:t xml:space="preserve"> </w:t>
      </w:r>
      <w:r w:rsidR="00616D13" w:rsidRPr="00B62E30">
        <w:rPr>
          <w:b/>
        </w:rPr>
        <w:t>Project Description</w:t>
      </w:r>
    </w:p>
    <w:p w:rsidR="006F180D" w:rsidRPr="00693747" w:rsidRDefault="006F180D" w:rsidP="008A66A6">
      <w:pPr>
        <w:pStyle w:val="ListParagraph"/>
      </w:pPr>
    </w:p>
    <w:tbl>
      <w:tblPr>
        <w:tblW w:w="0" w:type="auto"/>
        <w:tblLook w:val="04A0"/>
      </w:tblPr>
      <w:tblGrid>
        <w:gridCol w:w="9378"/>
      </w:tblGrid>
      <w:tr w:rsidR="00870816" w:rsidRPr="003E7EE1" w:rsidTr="00687F4F">
        <w:tc>
          <w:tcPr>
            <w:tcW w:w="9378" w:type="dxa"/>
          </w:tcPr>
          <w:p w:rsidR="006F180D" w:rsidRDefault="006F180D" w:rsidP="008A66A6">
            <w:pPr>
              <w:jc w:val="both"/>
              <w:outlineLvl w:val="0"/>
              <w:rPr>
                <w:sz w:val="22"/>
                <w:szCs w:val="22"/>
                <w:u w:val="single"/>
              </w:rPr>
            </w:pPr>
            <w:r w:rsidRPr="006F180D">
              <w:rPr>
                <w:sz w:val="22"/>
                <w:szCs w:val="22"/>
                <w:u w:val="single"/>
              </w:rPr>
              <w:t>Global environmental problems, root causes and barriers that need to be addressed</w:t>
            </w:r>
          </w:p>
          <w:p w:rsidR="006F180D" w:rsidRPr="006F180D" w:rsidRDefault="006F180D" w:rsidP="008A66A6">
            <w:pPr>
              <w:jc w:val="both"/>
              <w:outlineLvl w:val="0"/>
              <w:rPr>
                <w:sz w:val="22"/>
                <w:szCs w:val="22"/>
                <w:u w:val="single"/>
              </w:rPr>
            </w:pPr>
          </w:p>
          <w:p w:rsidR="007F1E51" w:rsidRPr="005B5634" w:rsidRDefault="00841DC6" w:rsidP="008A66A6">
            <w:pPr>
              <w:jc w:val="both"/>
              <w:outlineLvl w:val="0"/>
              <w:rPr>
                <w:rFonts w:ascii="Calibri" w:hAnsi="Calibri" w:cs="Calibri"/>
                <w:sz w:val="22"/>
                <w:szCs w:val="22"/>
              </w:rPr>
            </w:pPr>
            <w:r>
              <w:rPr>
                <w:sz w:val="22"/>
                <w:szCs w:val="22"/>
              </w:rPr>
              <w:t>Viet Nam’s economy grew at an average of 7% per year throughout the 1990s and onl</w:t>
            </w:r>
            <w:r w:rsidR="006A39AA">
              <w:rPr>
                <w:sz w:val="22"/>
                <w:szCs w:val="22"/>
              </w:rPr>
              <w:t>y slowed slightly in the 2000s.</w:t>
            </w:r>
            <w:r w:rsidR="002D1FCF">
              <w:rPr>
                <w:sz w:val="22"/>
                <w:szCs w:val="22"/>
              </w:rPr>
              <w:t xml:space="preserve"> </w:t>
            </w:r>
            <w:r w:rsidR="007F1E51">
              <w:rPr>
                <w:sz w:val="22"/>
                <w:szCs w:val="22"/>
              </w:rPr>
              <w:t>Strong economic expansion is expected to continue for decades to come, as the country transitions from a centrally planned to a market-based economy.</w:t>
            </w:r>
            <w:r>
              <w:rPr>
                <w:sz w:val="22"/>
                <w:szCs w:val="22"/>
              </w:rPr>
              <w:t xml:space="preserve"> </w:t>
            </w:r>
            <w:r w:rsidR="009C4C52">
              <w:rPr>
                <w:sz w:val="22"/>
                <w:szCs w:val="22"/>
              </w:rPr>
              <w:t xml:space="preserve">The EIU projects that GDP growth will accelerate to 6.9% a year on average during the period 2014-2017. </w:t>
            </w:r>
            <w:r w:rsidR="009C7F88">
              <w:rPr>
                <w:sz w:val="22"/>
                <w:szCs w:val="22"/>
              </w:rPr>
              <w:t>Another</w:t>
            </w:r>
            <w:r w:rsidR="009C4C52">
              <w:rPr>
                <w:sz w:val="22"/>
                <w:szCs w:val="22"/>
              </w:rPr>
              <w:t xml:space="preserve"> observable</w:t>
            </w:r>
            <w:r w:rsidR="009C7F88">
              <w:rPr>
                <w:sz w:val="22"/>
                <w:szCs w:val="22"/>
              </w:rPr>
              <w:t xml:space="preserve"> trend has been</w:t>
            </w:r>
            <w:r w:rsidR="00AB1819">
              <w:rPr>
                <w:sz w:val="22"/>
                <w:szCs w:val="22"/>
              </w:rPr>
              <w:t xml:space="preserve"> the rapid rate of urbanizati</w:t>
            </w:r>
            <w:r w:rsidR="009C4C52">
              <w:rPr>
                <w:sz w:val="22"/>
                <w:szCs w:val="22"/>
              </w:rPr>
              <w:t xml:space="preserve">on, which stands at 3% per year. </w:t>
            </w:r>
            <w:r w:rsidR="00845A4A">
              <w:rPr>
                <w:sz w:val="22"/>
                <w:szCs w:val="22"/>
              </w:rPr>
              <w:t>R</w:t>
            </w:r>
            <w:r w:rsidR="00366BE8">
              <w:rPr>
                <w:sz w:val="22"/>
                <w:szCs w:val="22"/>
              </w:rPr>
              <w:t xml:space="preserve">apid urbanization and economic growth </w:t>
            </w:r>
            <w:r w:rsidR="00AE3BE5">
              <w:rPr>
                <w:sz w:val="22"/>
                <w:szCs w:val="22"/>
              </w:rPr>
              <w:t>ha</w:t>
            </w:r>
            <w:r w:rsidR="00845A4A">
              <w:rPr>
                <w:sz w:val="22"/>
                <w:szCs w:val="22"/>
              </w:rPr>
              <w:t>ve</w:t>
            </w:r>
            <w:r w:rsidR="00366BE8">
              <w:rPr>
                <w:sz w:val="22"/>
                <w:szCs w:val="22"/>
              </w:rPr>
              <w:t xml:space="preserve"> led to </w:t>
            </w:r>
            <w:r w:rsidR="009C4C52">
              <w:rPr>
                <w:sz w:val="22"/>
                <w:szCs w:val="22"/>
              </w:rPr>
              <w:t xml:space="preserve">a </w:t>
            </w:r>
            <w:r w:rsidR="00366BE8">
              <w:rPr>
                <w:sz w:val="22"/>
                <w:szCs w:val="22"/>
              </w:rPr>
              <w:t>proliferation of the building stock</w:t>
            </w:r>
            <w:r w:rsidR="00CF730F">
              <w:rPr>
                <w:sz w:val="22"/>
                <w:szCs w:val="22"/>
              </w:rPr>
              <w:t xml:space="preserve">, with an accompanying surge </w:t>
            </w:r>
            <w:r w:rsidR="004717FA">
              <w:rPr>
                <w:sz w:val="22"/>
                <w:szCs w:val="22"/>
              </w:rPr>
              <w:t>in lighting demand</w:t>
            </w:r>
            <w:r w:rsidR="00366BE8">
              <w:rPr>
                <w:sz w:val="22"/>
                <w:szCs w:val="22"/>
              </w:rPr>
              <w:t>.</w:t>
            </w:r>
            <w:r w:rsidR="00AB1819">
              <w:rPr>
                <w:sz w:val="22"/>
                <w:szCs w:val="22"/>
              </w:rPr>
              <w:t xml:space="preserve"> </w:t>
            </w:r>
            <w:r w:rsidR="00994FDF">
              <w:rPr>
                <w:sz w:val="22"/>
                <w:szCs w:val="22"/>
              </w:rPr>
              <w:t xml:space="preserve">The current stock of indoor lighting lamps in Viet Nam is estimated at around 200 million. </w:t>
            </w:r>
            <w:r w:rsidR="00AE3BE5">
              <w:rPr>
                <w:sz w:val="22"/>
                <w:szCs w:val="22"/>
              </w:rPr>
              <w:t xml:space="preserve">While </w:t>
            </w:r>
            <w:r w:rsidR="00AE3BE5" w:rsidRPr="005B5634">
              <w:rPr>
                <w:color w:val="000000"/>
                <w:sz w:val="22"/>
                <w:szCs w:val="22"/>
                <w:lang/>
              </w:rPr>
              <w:t>w</w:t>
            </w:r>
            <w:r w:rsidR="00994FDF" w:rsidRPr="005B5634">
              <w:rPr>
                <w:color w:val="000000"/>
                <w:sz w:val="22"/>
                <w:szCs w:val="22"/>
                <w:lang/>
              </w:rPr>
              <w:t>orldwide demand for lighting is projected to rise 12% per year through 2016</w:t>
            </w:r>
            <w:r w:rsidR="00AE3BE5" w:rsidRPr="005B5634">
              <w:rPr>
                <w:color w:val="000000"/>
                <w:sz w:val="22"/>
                <w:szCs w:val="22"/>
                <w:lang/>
              </w:rPr>
              <w:t>,</w:t>
            </w:r>
            <w:r w:rsidR="00994FDF" w:rsidRPr="005B5634">
              <w:rPr>
                <w:color w:val="000000"/>
                <w:sz w:val="22"/>
                <w:szCs w:val="22"/>
                <w:lang/>
              </w:rPr>
              <w:t xml:space="preserve"> that figure is likely </w:t>
            </w:r>
            <w:r w:rsidR="00A744F1" w:rsidRPr="005B5634">
              <w:rPr>
                <w:color w:val="000000"/>
                <w:sz w:val="22"/>
                <w:szCs w:val="22"/>
                <w:lang/>
              </w:rPr>
              <w:t xml:space="preserve">to be </w:t>
            </w:r>
            <w:r w:rsidR="00994FDF" w:rsidRPr="005B5634">
              <w:rPr>
                <w:color w:val="000000"/>
                <w:sz w:val="22"/>
                <w:szCs w:val="22"/>
                <w:lang/>
              </w:rPr>
              <w:t>even higher in Viet Nam.</w:t>
            </w:r>
          </w:p>
          <w:p w:rsidR="00994FDF" w:rsidRPr="00AE3BE5" w:rsidRDefault="00994FDF" w:rsidP="008A66A6">
            <w:pPr>
              <w:jc w:val="both"/>
              <w:outlineLvl w:val="0"/>
              <w:rPr>
                <w:sz w:val="22"/>
                <w:szCs w:val="22"/>
                <w:lang/>
              </w:rPr>
            </w:pPr>
          </w:p>
          <w:p w:rsidR="00171300" w:rsidRDefault="00A744F1" w:rsidP="008A66A6">
            <w:pPr>
              <w:jc w:val="both"/>
              <w:outlineLvl w:val="0"/>
              <w:rPr>
                <w:sz w:val="22"/>
                <w:szCs w:val="22"/>
              </w:rPr>
            </w:pPr>
            <w:r>
              <w:rPr>
                <w:sz w:val="22"/>
                <w:szCs w:val="22"/>
              </w:rPr>
              <w:t xml:space="preserve">In 2011, </w:t>
            </w:r>
            <w:r w:rsidR="00B05929">
              <w:rPr>
                <w:sz w:val="22"/>
                <w:szCs w:val="22"/>
              </w:rPr>
              <w:t xml:space="preserve">national </w:t>
            </w:r>
            <w:r>
              <w:rPr>
                <w:sz w:val="22"/>
                <w:szCs w:val="22"/>
              </w:rPr>
              <w:t xml:space="preserve">electricity consumption stood at more than 100 billion kWh, </w:t>
            </w:r>
            <w:r w:rsidR="00427329">
              <w:rPr>
                <w:sz w:val="22"/>
                <w:szCs w:val="22"/>
              </w:rPr>
              <w:t>placing</w:t>
            </w:r>
            <w:r w:rsidR="00B05929">
              <w:rPr>
                <w:sz w:val="22"/>
                <w:szCs w:val="22"/>
              </w:rPr>
              <w:t xml:space="preserve"> Viet Nam </w:t>
            </w:r>
            <w:r>
              <w:rPr>
                <w:sz w:val="22"/>
                <w:szCs w:val="22"/>
              </w:rPr>
              <w:t>1</w:t>
            </w:r>
            <w:r w:rsidR="00B05929">
              <w:rPr>
                <w:sz w:val="22"/>
                <w:szCs w:val="22"/>
              </w:rPr>
              <w:t>5</w:t>
            </w:r>
            <w:r w:rsidRPr="00A744F1">
              <w:rPr>
                <w:sz w:val="22"/>
                <w:szCs w:val="22"/>
                <w:vertAlign w:val="superscript"/>
              </w:rPr>
              <w:t>th</w:t>
            </w:r>
            <w:r>
              <w:rPr>
                <w:sz w:val="22"/>
                <w:szCs w:val="22"/>
              </w:rPr>
              <w:t xml:space="preserve"> among developing countries. Lighting accounts for a</w:t>
            </w:r>
            <w:r w:rsidR="00A816BD">
              <w:rPr>
                <w:sz w:val="22"/>
                <w:szCs w:val="22"/>
              </w:rPr>
              <w:t>round 2</w:t>
            </w:r>
            <w:r w:rsidR="00AE3BE5">
              <w:rPr>
                <w:sz w:val="22"/>
                <w:szCs w:val="22"/>
              </w:rPr>
              <w:t>5</w:t>
            </w:r>
            <w:r w:rsidR="00B05929">
              <w:rPr>
                <w:sz w:val="22"/>
                <w:szCs w:val="22"/>
              </w:rPr>
              <w:t xml:space="preserve">% of total </w:t>
            </w:r>
            <w:r w:rsidR="00AE3BE5">
              <w:rPr>
                <w:sz w:val="22"/>
                <w:szCs w:val="22"/>
              </w:rPr>
              <w:t>electricity consumption</w:t>
            </w:r>
            <w:r w:rsidR="00845A4A">
              <w:rPr>
                <w:sz w:val="22"/>
                <w:szCs w:val="22"/>
              </w:rPr>
              <w:t>, resulting in significant GHG emissions since the grid is dominated by fossil fuel sources</w:t>
            </w:r>
            <w:r w:rsidR="00AE3BE5">
              <w:rPr>
                <w:sz w:val="22"/>
                <w:szCs w:val="22"/>
              </w:rPr>
              <w:t xml:space="preserve">. </w:t>
            </w:r>
            <w:r w:rsidR="00994FDF">
              <w:rPr>
                <w:sz w:val="22"/>
                <w:szCs w:val="22"/>
              </w:rPr>
              <w:t xml:space="preserve">Nearly two-thirds of electricity </w:t>
            </w:r>
            <w:r w:rsidR="00512285">
              <w:rPr>
                <w:sz w:val="22"/>
                <w:szCs w:val="22"/>
              </w:rPr>
              <w:t xml:space="preserve">in Viet Nam </w:t>
            </w:r>
            <w:r w:rsidR="00994FDF">
              <w:rPr>
                <w:sz w:val="22"/>
                <w:szCs w:val="22"/>
              </w:rPr>
              <w:t xml:space="preserve">is generated using fossil fuels. </w:t>
            </w:r>
            <w:r w:rsidR="00425675">
              <w:rPr>
                <w:sz w:val="22"/>
                <w:szCs w:val="22"/>
              </w:rPr>
              <w:t xml:space="preserve">Notably, energy intensity, as measured by electricity consumption/GDP, has been steadily increasing as living standards have risen. </w:t>
            </w:r>
            <w:r w:rsidR="00A5602F">
              <w:rPr>
                <w:sz w:val="22"/>
                <w:szCs w:val="22"/>
              </w:rPr>
              <w:t>Lighting loads also contribute</w:t>
            </w:r>
            <w:r w:rsidR="00422B1E" w:rsidRPr="001C1C9E">
              <w:rPr>
                <w:sz w:val="22"/>
                <w:szCs w:val="22"/>
              </w:rPr>
              <w:t xml:space="preserve"> significantly to the system peak that occurs in the evening.</w:t>
            </w:r>
            <w:r w:rsidR="00422B1E">
              <w:rPr>
                <w:sz w:val="22"/>
                <w:szCs w:val="22"/>
              </w:rPr>
              <w:t xml:space="preserve"> </w:t>
            </w:r>
            <w:r w:rsidR="00F36D1C">
              <w:rPr>
                <w:sz w:val="22"/>
                <w:szCs w:val="22"/>
              </w:rPr>
              <w:t xml:space="preserve">Reducing peak power demand could forestall the need to build new power plants. </w:t>
            </w:r>
            <w:r w:rsidR="00B05929">
              <w:rPr>
                <w:sz w:val="22"/>
                <w:szCs w:val="22"/>
              </w:rPr>
              <w:t xml:space="preserve">Viet Nam’s </w:t>
            </w:r>
            <w:r w:rsidR="0095035B">
              <w:rPr>
                <w:sz w:val="22"/>
                <w:szCs w:val="22"/>
              </w:rPr>
              <w:t>an</w:t>
            </w:r>
            <w:r w:rsidR="00B05929">
              <w:rPr>
                <w:sz w:val="22"/>
                <w:szCs w:val="22"/>
              </w:rPr>
              <w:t xml:space="preserve">nual carbon dioxide emissions </w:t>
            </w:r>
            <w:r w:rsidR="00F36D1C">
              <w:rPr>
                <w:sz w:val="22"/>
                <w:szCs w:val="22"/>
              </w:rPr>
              <w:t xml:space="preserve">already </w:t>
            </w:r>
            <w:r w:rsidR="00B05929">
              <w:rPr>
                <w:sz w:val="22"/>
                <w:szCs w:val="22"/>
              </w:rPr>
              <w:t>exceed 122 million tonnes and</w:t>
            </w:r>
            <w:r w:rsidR="00422B1E">
              <w:rPr>
                <w:sz w:val="22"/>
                <w:szCs w:val="22"/>
              </w:rPr>
              <w:t xml:space="preserve"> a</w:t>
            </w:r>
            <w:r w:rsidR="0095035B">
              <w:rPr>
                <w:sz w:val="22"/>
                <w:szCs w:val="22"/>
              </w:rPr>
              <w:t xml:space="preserve">t current trends, </w:t>
            </w:r>
            <w:r w:rsidR="00422B1E">
              <w:rPr>
                <w:sz w:val="22"/>
                <w:szCs w:val="22"/>
              </w:rPr>
              <w:t xml:space="preserve">that figure </w:t>
            </w:r>
            <w:r w:rsidR="0095035B">
              <w:rPr>
                <w:sz w:val="22"/>
                <w:szCs w:val="22"/>
              </w:rPr>
              <w:t>could triple by 2030 unless significant mitigation options are undertaken.</w:t>
            </w:r>
            <w:r w:rsidR="00422B1E">
              <w:rPr>
                <w:sz w:val="22"/>
                <w:szCs w:val="22"/>
              </w:rPr>
              <w:t xml:space="preserve"> </w:t>
            </w:r>
            <w:r w:rsidR="008E0238">
              <w:rPr>
                <w:sz w:val="22"/>
                <w:szCs w:val="22"/>
              </w:rPr>
              <w:t>It is estimated that CO2 emissions from Viet Nam’s lighting sector amount to 12.64 million tonnes per year.</w:t>
            </w:r>
            <w:r w:rsidR="00BA280F">
              <w:rPr>
                <w:sz w:val="22"/>
                <w:szCs w:val="22"/>
              </w:rPr>
              <w:t xml:space="preserve"> </w:t>
            </w:r>
          </w:p>
          <w:p w:rsidR="009B2B30" w:rsidRDefault="009B2B30" w:rsidP="008A66A6">
            <w:pPr>
              <w:jc w:val="both"/>
              <w:outlineLvl w:val="0"/>
              <w:rPr>
                <w:sz w:val="22"/>
                <w:szCs w:val="22"/>
              </w:rPr>
            </w:pPr>
          </w:p>
          <w:p w:rsidR="00A17F42" w:rsidRDefault="003A5789" w:rsidP="008A66A6">
            <w:pPr>
              <w:jc w:val="both"/>
              <w:outlineLvl w:val="0"/>
              <w:rPr>
                <w:sz w:val="22"/>
                <w:szCs w:val="22"/>
              </w:rPr>
            </w:pPr>
            <w:r w:rsidRPr="00687F4F">
              <w:rPr>
                <w:sz w:val="22"/>
                <w:szCs w:val="22"/>
                <w:highlight w:val="yellow"/>
              </w:rPr>
              <w:t xml:space="preserve">The deployment of LED technology offers significant </w:t>
            </w:r>
            <w:r w:rsidR="00756D10" w:rsidRPr="00687F4F">
              <w:rPr>
                <w:sz w:val="22"/>
                <w:szCs w:val="22"/>
                <w:highlight w:val="yellow"/>
              </w:rPr>
              <w:t xml:space="preserve">opportunities to reduce energy demand </w:t>
            </w:r>
            <w:r w:rsidRPr="00687F4F">
              <w:rPr>
                <w:sz w:val="22"/>
                <w:szCs w:val="22"/>
                <w:highlight w:val="yellow"/>
              </w:rPr>
              <w:t>from the lighting sector in Viet Nam.</w:t>
            </w:r>
            <w:r w:rsidR="00756D10" w:rsidRPr="00687F4F">
              <w:rPr>
                <w:sz w:val="22"/>
                <w:szCs w:val="22"/>
                <w:highlight w:val="yellow"/>
              </w:rPr>
              <w:t xml:space="preserve"> </w:t>
            </w:r>
            <w:r w:rsidR="00685CAD" w:rsidRPr="00687F4F">
              <w:rPr>
                <w:sz w:val="22"/>
                <w:szCs w:val="22"/>
                <w:highlight w:val="yellow"/>
              </w:rPr>
              <w:t>An LED lamps demonstration project hosted by the Ministry of Industry and Trade during 2011-2012 demonstrated energy savings of 50% compared to traditional lamps.</w:t>
            </w:r>
            <w:r w:rsidR="003B6F6D" w:rsidRPr="00687F4F">
              <w:rPr>
                <w:sz w:val="22"/>
                <w:szCs w:val="22"/>
                <w:highlight w:val="yellow"/>
              </w:rPr>
              <w:t xml:space="preserve"> As LED lighting technology is rapidly evolving, it is likely that even greater levels of energy savings can be achieved in the future. </w:t>
            </w:r>
            <w:r w:rsidR="004748DA" w:rsidRPr="00687F4F">
              <w:rPr>
                <w:sz w:val="22"/>
                <w:szCs w:val="22"/>
                <w:highlight w:val="yellow"/>
              </w:rPr>
              <w:t xml:space="preserve">A recent study by the U.S. Department of Energy found that </w:t>
            </w:r>
            <w:r w:rsidR="00687F4F" w:rsidRPr="00687F4F">
              <w:rPr>
                <w:sz w:val="22"/>
                <w:szCs w:val="22"/>
                <w:highlight w:val="yellow"/>
              </w:rPr>
              <w:t xml:space="preserve">the most advanced </w:t>
            </w:r>
            <w:r w:rsidR="004748DA" w:rsidRPr="00687F4F">
              <w:rPr>
                <w:sz w:val="22"/>
                <w:szCs w:val="22"/>
                <w:highlight w:val="yellow"/>
              </w:rPr>
              <w:t>LED lamps consume 1,630 MJ per functional unit compared to 3,780 MJ for CFL lamps and 15,100 MJ for incandescent lamps (see Figure 1</w:t>
            </w:r>
            <w:r w:rsidR="004748DA" w:rsidRPr="006618C4">
              <w:rPr>
                <w:sz w:val="22"/>
                <w:szCs w:val="22"/>
                <w:highlight w:val="yellow"/>
              </w:rPr>
              <w:t>).</w:t>
            </w:r>
            <w:r w:rsidR="003B6F6D" w:rsidRPr="006618C4">
              <w:rPr>
                <w:sz w:val="22"/>
                <w:szCs w:val="22"/>
                <w:highlight w:val="yellow"/>
              </w:rPr>
              <w:t xml:space="preserve"> </w:t>
            </w:r>
            <w:r w:rsidR="006618C4" w:rsidRPr="006618C4">
              <w:rPr>
                <w:sz w:val="22"/>
                <w:szCs w:val="22"/>
                <w:highlight w:val="yellow"/>
              </w:rPr>
              <w:t>Thus, the adoption of LED technology in Viet Nam’s lighting market would lead to significant energy savings and GHG emission reductions.</w:t>
            </w:r>
            <w:r w:rsidR="00685CAD">
              <w:rPr>
                <w:sz w:val="22"/>
                <w:szCs w:val="22"/>
              </w:rPr>
              <w:t xml:space="preserve">   </w:t>
            </w:r>
          </w:p>
          <w:p w:rsidR="00E832AA" w:rsidRDefault="00E832AA" w:rsidP="008A66A6">
            <w:pPr>
              <w:jc w:val="both"/>
              <w:outlineLvl w:val="0"/>
              <w:rPr>
                <w:sz w:val="22"/>
                <w:szCs w:val="22"/>
              </w:rPr>
            </w:pPr>
          </w:p>
          <w:p w:rsidR="00603ED2" w:rsidRPr="00230B90" w:rsidRDefault="00970BE2" w:rsidP="00970BE2">
            <w:pPr>
              <w:spacing w:after="120"/>
              <w:jc w:val="both"/>
              <w:outlineLvl w:val="0"/>
              <w:rPr>
                <w:b/>
                <w:bCs/>
                <w:sz w:val="22"/>
                <w:szCs w:val="22"/>
              </w:rPr>
            </w:pPr>
            <w:r w:rsidRPr="00230B90">
              <w:rPr>
                <w:b/>
                <w:bCs/>
                <w:sz w:val="22"/>
                <w:szCs w:val="22"/>
                <w:highlight w:val="yellow"/>
              </w:rPr>
              <w:t xml:space="preserve">Figure 1: </w:t>
            </w:r>
            <w:r w:rsidR="00687F4F" w:rsidRPr="00230B90">
              <w:rPr>
                <w:b/>
                <w:bCs/>
                <w:sz w:val="22"/>
                <w:szCs w:val="22"/>
                <w:highlight w:val="yellow"/>
              </w:rPr>
              <w:t>Lifetime e</w:t>
            </w:r>
            <w:r w:rsidR="00603ED2" w:rsidRPr="00230B90">
              <w:rPr>
                <w:b/>
                <w:bCs/>
                <w:sz w:val="22"/>
                <w:szCs w:val="22"/>
                <w:highlight w:val="yellow"/>
              </w:rPr>
              <w:t>nergy consumption of conventional and LED lighting technologies</w:t>
            </w:r>
            <w:r w:rsidR="00603ED2" w:rsidRPr="00230B90">
              <w:rPr>
                <w:b/>
                <w:bCs/>
                <w:sz w:val="22"/>
                <w:szCs w:val="22"/>
              </w:rPr>
              <w:t xml:space="preserve"> </w:t>
            </w:r>
          </w:p>
          <w:p w:rsidR="00E832AA" w:rsidRDefault="00F75B1D" w:rsidP="008A66A6">
            <w:pPr>
              <w:jc w:val="both"/>
              <w:outlineLvl w:val="0"/>
              <w:rPr>
                <w:sz w:val="22"/>
                <w:szCs w:val="22"/>
              </w:rPr>
            </w:pPr>
            <w:r>
              <w:rPr>
                <w:noProof/>
              </w:rPr>
              <w:drawing>
                <wp:inline distT="0" distB="0" distL="0" distR="0">
                  <wp:extent cx="2982896" cy="1716397"/>
                  <wp:effectExtent l="3977" t="3814" r="3977" b="3814"/>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17F42" w:rsidRPr="00970BE2" w:rsidRDefault="00970BE2" w:rsidP="008A66A6">
            <w:pPr>
              <w:jc w:val="both"/>
              <w:outlineLvl w:val="0"/>
              <w:rPr>
                <w:sz w:val="16"/>
                <w:szCs w:val="16"/>
              </w:rPr>
            </w:pPr>
            <w:r w:rsidRPr="00230B90">
              <w:rPr>
                <w:sz w:val="16"/>
                <w:szCs w:val="16"/>
                <w:highlight w:val="yellow"/>
              </w:rPr>
              <w:t xml:space="preserve">Source: </w:t>
            </w:r>
            <w:r w:rsidR="00A816BD" w:rsidRPr="00230B90">
              <w:rPr>
                <w:sz w:val="16"/>
                <w:szCs w:val="16"/>
                <w:highlight w:val="yellow"/>
              </w:rPr>
              <w:t xml:space="preserve">U.S. Department of Energy, </w:t>
            </w:r>
            <w:r w:rsidRPr="00230B90">
              <w:rPr>
                <w:sz w:val="16"/>
                <w:szCs w:val="16"/>
                <w:highlight w:val="yellow"/>
              </w:rPr>
              <w:t>Life-Cycle Assessment of Energy and Environmental Impacts of LED Lighting Products</w:t>
            </w:r>
            <w:r w:rsidR="00A816BD" w:rsidRPr="00230B90">
              <w:rPr>
                <w:sz w:val="16"/>
                <w:szCs w:val="16"/>
                <w:highlight w:val="yellow"/>
              </w:rPr>
              <w:t>, 2012.</w:t>
            </w:r>
          </w:p>
          <w:p w:rsidR="00970BE2" w:rsidRDefault="00970BE2" w:rsidP="008A66A6">
            <w:pPr>
              <w:jc w:val="both"/>
              <w:outlineLvl w:val="0"/>
              <w:rPr>
                <w:sz w:val="22"/>
                <w:szCs w:val="22"/>
              </w:rPr>
            </w:pPr>
          </w:p>
          <w:p w:rsidR="00A17F42" w:rsidRPr="00AE219B" w:rsidRDefault="003A5789" w:rsidP="008A66A6">
            <w:pPr>
              <w:jc w:val="both"/>
              <w:outlineLvl w:val="0"/>
            </w:pPr>
            <w:r>
              <w:rPr>
                <w:sz w:val="22"/>
                <w:szCs w:val="22"/>
              </w:rPr>
              <w:t xml:space="preserve">However, several important barriers stand in the way. </w:t>
            </w:r>
            <w:r w:rsidR="00171300">
              <w:rPr>
                <w:sz w:val="22"/>
                <w:szCs w:val="22"/>
              </w:rPr>
              <w:t xml:space="preserve">The main barriers to </w:t>
            </w:r>
            <w:r>
              <w:rPr>
                <w:sz w:val="22"/>
                <w:szCs w:val="22"/>
              </w:rPr>
              <w:t xml:space="preserve">the deployment of LED technology include: </w:t>
            </w:r>
            <w:r w:rsidR="002E5AC3">
              <w:rPr>
                <w:sz w:val="22"/>
                <w:szCs w:val="22"/>
              </w:rPr>
              <w:t>lack of required professional and technical skills and expertise</w:t>
            </w:r>
            <w:r w:rsidR="00B264D1">
              <w:rPr>
                <w:sz w:val="22"/>
                <w:szCs w:val="22"/>
              </w:rPr>
              <w:t xml:space="preserve"> for </w:t>
            </w:r>
            <w:r w:rsidR="00A229D1">
              <w:rPr>
                <w:sz w:val="22"/>
                <w:szCs w:val="22"/>
              </w:rPr>
              <w:t>the design and manufacturing of LED lamps and their components</w:t>
            </w:r>
            <w:r w:rsidR="00D11EFF">
              <w:rPr>
                <w:sz w:val="22"/>
                <w:szCs w:val="22"/>
              </w:rPr>
              <w:t>;</w:t>
            </w:r>
            <w:r w:rsidR="009C1C1A">
              <w:rPr>
                <w:sz w:val="22"/>
                <w:szCs w:val="22"/>
              </w:rPr>
              <w:t xml:space="preserve"> </w:t>
            </w:r>
            <w:r w:rsidR="009C1C1A" w:rsidRPr="009C1C1A">
              <w:rPr>
                <w:sz w:val="22"/>
                <w:szCs w:val="22"/>
                <w:highlight w:val="yellow"/>
              </w:rPr>
              <w:t xml:space="preserve">the R&amp;D centers of the lighting manufacturers </w:t>
            </w:r>
            <w:r w:rsidR="006539DE" w:rsidRPr="009C1C1A">
              <w:rPr>
                <w:sz w:val="22"/>
                <w:szCs w:val="22"/>
                <w:highlight w:val="yellow"/>
              </w:rPr>
              <w:t xml:space="preserve">lack </w:t>
            </w:r>
            <w:r w:rsidR="009C1C1A" w:rsidRPr="009C1C1A">
              <w:rPr>
                <w:sz w:val="22"/>
                <w:szCs w:val="22"/>
                <w:highlight w:val="yellow"/>
              </w:rPr>
              <w:t>the appropriate</w:t>
            </w:r>
            <w:r w:rsidR="003E3806" w:rsidRPr="009C1C1A">
              <w:rPr>
                <w:sz w:val="22"/>
                <w:szCs w:val="22"/>
                <w:highlight w:val="yellow"/>
              </w:rPr>
              <w:t xml:space="preserve"> facilities</w:t>
            </w:r>
            <w:r w:rsidR="00A229D1" w:rsidRPr="009C1C1A">
              <w:rPr>
                <w:sz w:val="22"/>
                <w:szCs w:val="22"/>
                <w:highlight w:val="yellow"/>
              </w:rPr>
              <w:t xml:space="preserve"> </w:t>
            </w:r>
            <w:r w:rsidR="009C1C1A" w:rsidRPr="009C1C1A">
              <w:rPr>
                <w:sz w:val="22"/>
                <w:szCs w:val="22"/>
                <w:highlight w:val="yellow"/>
              </w:rPr>
              <w:t xml:space="preserve">for </w:t>
            </w:r>
            <w:r w:rsidR="00A229D1" w:rsidRPr="009C1C1A">
              <w:rPr>
                <w:sz w:val="22"/>
                <w:szCs w:val="22"/>
                <w:highlight w:val="yellow"/>
              </w:rPr>
              <w:t>LED lighting technology research and development</w:t>
            </w:r>
            <w:r w:rsidR="009C1C1A" w:rsidRPr="009C1C1A">
              <w:rPr>
                <w:sz w:val="22"/>
                <w:szCs w:val="22"/>
                <w:highlight w:val="yellow"/>
              </w:rPr>
              <w:t xml:space="preserve"> such as a testing procedure and methodology for LED lamp quality</w:t>
            </w:r>
            <w:r w:rsidR="00B264D1">
              <w:rPr>
                <w:sz w:val="22"/>
                <w:szCs w:val="22"/>
              </w:rPr>
              <w:t>;</w:t>
            </w:r>
            <w:r w:rsidR="003E3806">
              <w:rPr>
                <w:sz w:val="22"/>
                <w:szCs w:val="22"/>
              </w:rPr>
              <w:t xml:space="preserve"> </w:t>
            </w:r>
            <w:r w:rsidR="002E5AC3">
              <w:rPr>
                <w:sz w:val="22"/>
                <w:szCs w:val="22"/>
              </w:rPr>
              <w:t>the absence of supporting policies and regulations</w:t>
            </w:r>
            <w:r w:rsidR="00B264D1">
              <w:rPr>
                <w:sz w:val="22"/>
                <w:szCs w:val="22"/>
              </w:rPr>
              <w:t xml:space="preserve"> on </w:t>
            </w:r>
            <w:r w:rsidR="00A229D1">
              <w:rPr>
                <w:sz w:val="22"/>
                <w:szCs w:val="22"/>
              </w:rPr>
              <w:t>stimulating LED lighting technology development and application</w:t>
            </w:r>
            <w:r w:rsidR="00B264D1">
              <w:rPr>
                <w:sz w:val="22"/>
                <w:szCs w:val="22"/>
              </w:rPr>
              <w:t>;</w:t>
            </w:r>
            <w:r w:rsidR="002E5AC3">
              <w:rPr>
                <w:sz w:val="22"/>
                <w:szCs w:val="22"/>
              </w:rPr>
              <w:t xml:space="preserve"> </w:t>
            </w:r>
            <w:r w:rsidR="003E3806">
              <w:rPr>
                <w:sz w:val="22"/>
                <w:szCs w:val="22"/>
              </w:rPr>
              <w:t>and</w:t>
            </w:r>
            <w:r w:rsidR="00B264D1">
              <w:rPr>
                <w:sz w:val="22"/>
                <w:szCs w:val="22"/>
              </w:rPr>
              <w:t>,</w:t>
            </w:r>
            <w:r w:rsidR="003E3806">
              <w:rPr>
                <w:sz w:val="22"/>
                <w:szCs w:val="22"/>
              </w:rPr>
              <w:t xml:space="preserve"> ineffective coordination between R&amp;D facilities and local manufacturers</w:t>
            </w:r>
            <w:r w:rsidR="00B264D1">
              <w:rPr>
                <w:sz w:val="22"/>
                <w:szCs w:val="22"/>
              </w:rPr>
              <w:t xml:space="preserve"> on </w:t>
            </w:r>
            <w:r w:rsidR="00A229D1">
              <w:rPr>
                <w:sz w:val="22"/>
                <w:szCs w:val="22"/>
              </w:rPr>
              <w:t>research and development of LED lamp fabrication technology and pilot LED lamp fabrication</w:t>
            </w:r>
            <w:r w:rsidR="001C7DB6">
              <w:rPr>
                <w:sz w:val="22"/>
                <w:szCs w:val="22"/>
              </w:rPr>
              <w:t>.</w:t>
            </w:r>
            <w:r w:rsidR="003E3806">
              <w:rPr>
                <w:sz w:val="22"/>
                <w:szCs w:val="22"/>
              </w:rPr>
              <w:t xml:space="preserve"> The effect of these barriers </w:t>
            </w:r>
            <w:r w:rsidR="00A229D1">
              <w:rPr>
                <w:sz w:val="22"/>
                <w:szCs w:val="22"/>
              </w:rPr>
              <w:t xml:space="preserve">on the deployment of LED lamp technology </w:t>
            </w:r>
            <w:r w:rsidR="003E3806">
              <w:rPr>
                <w:sz w:val="22"/>
                <w:szCs w:val="22"/>
              </w:rPr>
              <w:t xml:space="preserve">is that the current product quality of LED lamps is very low, </w:t>
            </w:r>
            <w:r w:rsidR="006539DE">
              <w:rPr>
                <w:sz w:val="22"/>
                <w:szCs w:val="22"/>
              </w:rPr>
              <w:t>eroding</w:t>
            </w:r>
            <w:r w:rsidR="003E3806">
              <w:rPr>
                <w:sz w:val="22"/>
                <w:szCs w:val="22"/>
              </w:rPr>
              <w:t xml:space="preserve"> consumer confidence in the</w:t>
            </w:r>
            <w:r w:rsidR="00083165">
              <w:rPr>
                <w:sz w:val="22"/>
                <w:szCs w:val="22"/>
              </w:rPr>
              <w:t>se</w:t>
            </w:r>
            <w:r w:rsidR="003E3806">
              <w:rPr>
                <w:sz w:val="22"/>
                <w:szCs w:val="22"/>
              </w:rPr>
              <w:t xml:space="preserve"> products.</w:t>
            </w:r>
            <w:r w:rsidR="006539DE">
              <w:rPr>
                <w:sz w:val="22"/>
                <w:szCs w:val="22"/>
              </w:rPr>
              <w:t xml:space="preserve"> </w:t>
            </w:r>
            <w:r w:rsidR="0024725E">
              <w:rPr>
                <w:sz w:val="22"/>
                <w:szCs w:val="22"/>
              </w:rPr>
              <w:t xml:space="preserve">Currently, Vietnamese manufacturers import different components of the LED lamps from different countries and assemble them </w:t>
            </w:r>
            <w:r w:rsidR="00427329">
              <w:rPr>
                <w:sz w:val="22"/>
                <w:szCs w:val="22"/>
              </w:rPr>
              <w:t xml:space="preserve">locally but without the appropriate technology and requisite expertise, the LED lamps often fail to meet market expectations in terms of quality and lifetime. </w:t>
            </w:r>
            <w:r w:rsidR="006539DE">
              <w:rPr>
                <w:sz w:val="22"/>
                <w:szCs w:val="22"/>
              </w:rPr>
              <w:t xml:space="preserve"> </w:t>
            </w:r>
            <w:r w:rsidR="001C7DB6">
              <w:rPr>
                <w:sz w:val="22"/>
                <w:szCs w:val="22"/>
              </w:rPr>
              <w:t xml:space="preserve">  </w:t>
            </w:r>
            <w:r w:rsidR="00EA6516">
              <w:rPr>
                <w:sz w:val="22"/>
                <w:szCs w:val="22"/>
              </w:rPr>
              <w:t xml:space="preserve">   </w:t>
            </w:r>
          </w:p>
          <w:p w:rsidR="00A17F42" w:rsidRDefault="00A17F42" w:rsidP="008A66A6">
            <w:pPr>
              <w:jc w:val="both"/>
              <w:outlineLvl w:val="0"/>
              <w:rPr>
                <w:sz w:val="22"/>
                <w:szCs w:val="22"/>
              </w:rPr>
            </w:pPr>
          </w:p>
          <w:p w:rsidR="006F180D" w:rsidRDefault="006F180D" w:rsidP="008A66A6">
            <w:pPr>
              <w:jc w:val="both"/>
              <w:outlineLvl w:val="0"/>
              <w:rPr>
                <w:sz w:val="22"/>
                <w:szCs w:val="22"/>
                <w:u w:val="single"/>
              </w:rPr>
            </w:pPr>
            <w:r w:rsidRPr="006F180D">
              <w:rPr>
                <w:sz w:val="22"/>
                <w:szCs w:val="22"/>
                <w:u w:val="single"/>
              </w:rPr>
              <w:t>Baseline scenario and any associated baseline projects</w:t>
            </w:r>
          </w:p>
          <w:p w:rsidR="006F180D" w:rsidRPr="006F180D" w:rsidRDefault="006F180D" w:rsidP="008A66A6">
            <w:pPr>
              <w:jc w:val="both"/>
              <w:outlineLvl w:val="0"/>
              <w:rPr>
                <w:sz w:val="22"/>
                <w:szCs w:val="22"/>
                <w:u w:val="single"/>
              </w:rPr>
            </w:pPr>
          </w:p>
          <w:p w:rsidR="005B57F1" w:rsidRDefault="00FB137B" w:rsidP="008A66A6">
            <w:pPr>
              <w:jc w:val="both"/>
              <w:outlineLvl w:val="0"/>
              <w:rPr>
                <w:sz w:val="22"/>
                <w:szCs w:val="22"/>
              </w:rPr>
            </w:pPr>
            <w:r>
              <w:rPr>
                <w:sz w:val="22"/>
                <w:szCs w:val="22"/>
              </w:rPr>
              <w:t xml:space="preserve">To respond to this </w:t>
            </w:r>
            <w:r w:rsidR="007C30D6">
              <w:rPr>
                <w:sz w:val="22"/>
                <w:szCs w:val="22"/>
              </w:rPr>
              <w:t xml:space="preserve">concerning </w:t>
            </w:r>
            <w:r>
              <w:rPr>
                <w:sz w:val="22"/>
                <w:szCs w:val="22"/>
              </w:rPr>
              <w:t xml:space="preserve">trend, the government has launched </w:t>
            </w:r>
            <w:r w:rsidR="005B57F1">
              <w:rPr>
                <w:sz w:val="22"/>
                <w:szCs w:val="22"/>
              </w:rPr>
              <w:t xml:space="preserve">several national programs that constitute the key baseline projects for this GEF initiative. These include: </w:t>
            </w:r>
          </w:p>
          <w:p w:rsidR="005B57F1" w:rsidRDefault="005B57F1" w:rsidP="008A66A6">
            <w:pPr>
              <w:jc w:val="both"/>
              <w:outlineLvl w:val="0"/>
              <w:rPr>
                <w:sz w:val="22"/>
                <w:szCs w:val="22"/>
              </w:rPr>
            </w:pPr>
          </w:p>
          <w:p w:rsidR="005B57F1" w:rsidRDefault="00FB137B" w:rsidP="005B57F1">
            <w:pPr>
              <w:numPr>
                <w:ilvl w:val="0"/>
                <w:numId w:val="37"/>
              </w:numPr>
              <w:jc w:val="both"/>
              <w:outlineLvl w:val="0"/>
              <w:rPr>
                <w:sz w:val="22"/>
                <w:szCs w:val="22"/>
              </w:rPr>
            </w:pPr>
            <w:r>
              <w:rPr>
                <w:sz w:val="22"/>
                <w:szCs w:val="22"/>
              </w:rPr>
              <w:t>Viet Nam National Energy Efficiency Program (VNEEP). The VNEEP is the first-ever comprehensive plan to institute measures for improving energy efficiency and conservation in all sectors of the economy in Viet Nam.</w:t>
            </w:r>
            <w:r w:rsidR="00594763">
              <w:rPr>
                <w:sz w:val="22"/>
                <w:szCs w:val="22"/>
              </w:rPr>
              <w:t xml:space="preserve"> Phase 2 (2011-15) </w:t>
            </w:r>
            <w:r w:rsidR="00083165">
              <w:rPr>
                <w:sz w:val="22"/>
                <w:szCs w:val="22"/>
              </w:rPr>
              <w:t xml:space="preserve">of VNEEP </w:t>
            </w:r>
            <w:r w:rsidR="00594763">
              <w:rPr>
                <w:sz w:val="22"/>
                <w:szCs w:val="22"/>
              </w:rPr>
              <w:t xml:space="preserve">aims to expand each component, based on lessons learned from Phase 1. So far, about $4.25 million of the state budget has been allocated </w:t>
            </w:r>
            <w:r w:rsidR="004D68C4">
              <w:rPr>
                <w:sz w:val="22"/>
                <w:szCs w:val="22"/>
              </w:rPr>
              <w:t xml:space="preserve">under this program </w:t>
            </w:r>
            <w:r w:rsidR="00594763">
              <w:rPr>
                <w:sz w:val="22"/>
                <w:szCs w:val="22"/>
              </w:rPr>
              <w:t xml:space="preserve">for EE projects across a range of sectors. </w:t>
            </w:r>
            <w:r w:rsidR="007C30D6">
              <w:rPr>
                <w:sz w:val="22"/>
                <w:szCs w:val="22"/>
              </w:rPr>
              <w:t>Of this amount, about $650,000 has been allocated to support two energy efficiency lighting manufacturers</w:t>
            </w:r>
            <w:r w:rsidR="00594763">
              <w:rPr>
                <w:sz w:val="22"/>
                <w:szCs w:val="22"/>
              </w:rPr>
              <w:t>.</w:t>
            </w:r>
            <w:r w:rsidR="007C30D6">
              <w:rPr>
                <w:sz w:val="22"/>
                <w:szCs w:val="22"/>
              </w:rPr>
              <w:t xml:space="preserve"> </w:t>
            </w:r>
          </w:p>
          <w:p w:rsidR="005B57F1" w:rsidRDefault="005B57F1" w:rsidP="005B57F1">
            <w:pPr>
              <w:ind w:left="720"/>
              <w:jc w:val="both"/>
              <w:outlineLvl w:val="0"/>
              <w:rPr>
                <w:sz w:val="22"/>
                <w:szCs w:val="22"/>
              </w:rPr>
            </w:pPr>
          </w:p>
          <w:p w:rsidR="00C327CD" w:rsidRDefault="00E106FE" w:rsidP="005B57F1">
            <w:pPr>
              <w:numPr>
                <w:ilvl w:val="0"/>
                <w:numId w:val="37"/>
              </w:numPr>
              <w:jc w:val="both"/>
              <w:outlineLvl w:val="0"/>
              <w:rPr>
                <w:sz w:val="22"/>
                <w:szCs w:val="22"/>
              </w:rPr>
            </w:pPr>
            <w:r>
              <w:rPr>
                <w:sz w:val="22"/>
                <w:szCs w:val="22"/>
              </w:rPr>
              <w:t xml:space="preserve">National Program on High Technology Development up to 2020. </w:t>
            </w:r>
            <w:r w:rsidR="00C327CD">
              <w:rPr>
                <w:sz w:val="22"/>
                <w:szCs w:val="22"/>
              </w:rPr>
              <w:t xml:space="preserve">Approved by the Prime Minister in 2010, this program focuses on </w:t>
            </w:r>
            <w:r w:rsidR="00814BD5">
              <w:rPr>
                <w:sz w:val="22"/>
                <w:szCs w:val="22"/>
              </w:rPr>
              <w:t>R&amp;D</w:t>
            </w:r>
            <w:r w:rsidR="00C327CD">
              <w:rPr>
                <w:sz w:val="22"/>
                <w:szCs w:val="22"/>
              </w:rPr>
              <w:t xml:space="preserve"> for the </w:t>
            </w:r>
            <w:r w:rsidR="00814BD5">
              <w:rPr>
                <w:sz w:val="22"/>
                <w:szCs w:val="22"/>
              </w:rPr>
              <w:t xml:space="preserve">development </w:t>
            </w:r>
            <w:r w:rsidR="00C327CD">
              <w:rPr>
                <w:sz w:val="22"/>
                <w:szCs w:val="22"/>
              </w:rPr>
              <w:t>of advanced technologies, manufacturing of products, formation of enterprises</w:t>
            </w:r>
            <w:r w:rsidR="00814BD5">
              <w:rPr>
                <w:sz w:val="22"/>
                <w:szCs w:val="22"/>
              </w:rPr>
              <w:t xml:space="preserve"> and development of s</w:t>
            </w:r>
            <w:r w:rsidR="00E46B6D">
              <w:rPr>
                <w:sz w:val="22"/>
                <w:szCs w:val="22"/>
              </w:rPr>
              <w:t xml:space="preserve">ome high technology industries, </w:t>
            </w:r>
            <w:r w:rsidR="00814BD5">
              <w:rPr>
                <w:sz w:val="22"/>
                <w:szCs w:val="22"/>
              </w:rPr>
              <w:t xml:space="preserve">such as </w:t>
            </w:r>
            <w:r w:rsidR="00E46B6D">
              <w:rPr>
                <w:sz w:val="22"/>
                <w:szCs w:val="22"/>
              </w:rPr>
              <w:t xml:space="preserve">the </w:t>
            </w:r>
            <w:r w:rsidR="00814BD5">
              <w:rPr>
                <w:sz w:val="22"/>
                <w:szCs w:val="22"/>
              </w:rPr>
              <w:t xml:space="preserve">optoelectronic devices </w:t>
            </w:r>
            <w:r w:rsidR="00E46B6D">
              <w:rPr>
                <w:sz w:val="22"/>
                <w:szCs w:val="22"/>
              </w:rPr>
              <w:t>technology industry including LED technology. Phase 1 of the program runs from 2011-2015, while Phase 2</w:t>
            </w:r>
            <w:r w:rsidR="00814BD5">
              <w:rPr>
                <w:sz w:val="22"/>
                <w:szCs w:val="22"/>
              </w:rPr>
              <w:t xml:space="preserve"> will extend from 2016-2020.</w:t>
            </w:r>
          </w:p>
          <w:p w:rsidR="005E0DC3" w:rsidRDefault="005E0DC3" w:rsidP="005E0DC3">
            <w:pPr>
              <w:pStyle w:val="ListParagraph"/>
              <w:rPr>
                <w:szCs w:val="22"/>
              </w:rPr>
            </w:pPr>
          </w:p>
          <w:p w:rsidR="00F41B99" w:rsidRDefault="00E46B6D" w:rsidP="00F41B99">
            <w:pPr>
              <w:numPr>
                <w:ilvl w:val="0"/>
                <w:numId w:val="37"/>
              </w:numPr>
              <w:jc w:val="both"/>
              <w:outlineLvl w:val="0"/>
              <w:rPr>
                <w:sz w:val="22"/>
                <w:szCs w:val="22"/>
              </w:rPr>
            </w:pPr>
            <w:r w:rsidRPr="005E0DC3">
              <w:rPr>
                <w:sz w:val="22"/>
                <w:szCs w:val="22"/>
              </w:rPr>
              <w:t>National Program on Technology Innovation up to 2020. This program, which was approved by the Prime Minister in May 2011, concentrates on the development and implementation of a road map for enhancing national technology capacity, applied research</w:t>
            </w:r>
            <w:r w:rsidR="005E0DC3" w:rsidRPr="005E0DC3">
              <w:rPr>
                <w:sz w:val="22"/>
                <w:szCs w:val="22"/>
              </w:rPr>
              <w:t xml:space="preserve"> i</w:t>
            </w:r>
            <w:r w:rsidRPr="005E0DC3">
              <w:rPr>
                <w:sz w:val="22"/>
                <w:szCs w:val="22"/>
              </w:rPr>
              <w:t>n manufacturing of advanced technologies, promoting key national products, and supporting small and medium enterprises to innovate</w:t>
            </w:r>
            <w:r w:rsidR="005E0DC3" w:rsidRPr="005E0DC3">
              <w:rPr>
                <w:sz w:val="22"/>
                <w:szCs w:val="22"/>
              </w:rPr>
              <w:t xml:space="preserve"> technologies. LED lighting technology constitutes one of the key advanced technologies under this program.</w:t>
            </w:r>
          </w:p>
          <w:p w:rsidR="00F41B99" w:rsidRDefault="00F41B99" w:rsidP="00F41B99">
            <w:pPr>
              <w:pStyle w:val="ListParagraph"/>
              <w:rPr>
                <w:szCs w:val="22"/>
              </w:rPr>
            </w:pPr>
          </w:p>
          <w:p w:rsidR="003D48BA" w:rsidRDefault="005E0DC3" w:rsidP="00F41B99">
            <w:pPr>
              <w:jc w:val="both"/>
              <w:outlineLvl w:val="0"/>
              <w:rPr>
                <w:sz w:val="22"/>
                <w:szCs w:val="22"/>
              </w:rPr>
            </w:pPr>
            <w:r w:rsidRPr="00F41B99">
              <w:rPr>
                <w:sz w:val="22"/>
                <w:szCs w:val="22"/>
              </w:rPr>
              <w:t>In addition, a national fund for technology innovation was established in August 2011. The objectives of the fund</w:t>
            </w:r>
            <w:r w:rsidR="00F41B99" w:rsidRPr="00F41B99">
              <w:rPr>
                <w:sz w:val="22"/>
                <w:szCs w:val="22"/>
              </w:rPr>
              <w:t>, which is valued at $50 million,</w:t>
            </w:r>
            <w:r w:rsidRPr="00F41B99">
              <w:rPr>
                <w:sz w:val="22"/>
                <w:szCs w:val="22"/>
              </w:rPr>
              <w:t xml:space="preserve"> are to provide loans </w:t>
            </w:r>
            <w:r w:rsidR="00F41B99" w:rsidRPr="00F41B99">
              <w:rPr>
                <w:sz w:val="22"/>
                <w:szCs w:val="22"/>
              </w:rPr>
              <w:t>at concessionary interest rates and act as a guarantor for individuals and enterprises to research, transfer, innovate and improve technologies, including LED lamp manufacturing technology. The fund is replenished annually through the State budget.</w:t>
            </w:r>
            <w:r w:rsidRPr="00F41B99">
              <w:rPr>
                <w:sz w:val="22"/>
                <w:szCs w:val="22"/>
              </w:rPr>
              <w:t xml:space="preserve"> </w:t>
            </w:r>
            <w:r w:rsidR="00F41B99" w:rsidRPr="00F41B99">
              <w:rPr>
                <w:sz w:val="22"/>
                <w:szCs w:val="22"/>
              </w:rPr>
              <w:t>T</w:t>
            </w:r>
            <w:r w:rsidR="007C30D6" w:rsidRPr="00F41B99">
              <w:rPr>
                <w:sz w:val="22"/>
                <w:szCs w:val="22"/>
              </w:rPr>
              <w:t xml:space="preserve">here have </w:t>
            </w:r>
            <w:r w:rsidR="00F41B99">
              <w:rPr>
                <w:sz w:val="22"/>
                <w:szCs w:val="22"/>
              </w:rPr>
              <w:t xml:space="preserve">also </w:t>
            </w:r>
            <w:r w:rsidR="007C30D6" w:rsidRPr="00F41B99">
              <w:rPr>
                <w:sz w:val="22"/>
                <w:szCs w:val="22"/>
              </w:rPr>
              <w:t xml:space="preserve">been two GEF-funded projects that have laid the foundation and paved the way for this initiative: the Viet Nam Energy Efficient Public Lighting (VEEPL) project, which came to a close in 2011, and the </w:t>
            </w:r>
            <w:r w:rsidR="004538E4" w:rsidRPr="00F41B99">
              <w:rPr>
                <w:sz w:val="22"/>
                <w:szCs w:val="22"/>
              </w:rPr>
              <w:t xml:space="preserve">UNEP-supported project on </w:t>
            </w:r>
            <w:r w:rsidR="007C30D6" w:rsidRPr="00F41B99">
              <w:rPr>
                <w:sz w:val="22"/>
                <w:szCs w:val="22"/>
              </w:rPr>
              <w:t>Phasing out Incandescent Lamps through Lighting Market Transformation in Viet Nam</w:t>
            </w:r>
            <w:r w:rsidR="008479C0" w:rsidRPr="00F41B99">
              <w:rPr>
                <w:sz w:val="22"/>
                <w:szCs w:val="22"/>
              </w:rPr>
              <w:t>, which is scheduled to be completed in 2014.</w:t>
            </w:r>
          </w:p>
          <w:p w:rsidR="00F41B99" w:rsidRDefault="00F41B99" w:rsidP="00F41B99">
            <w:pPr>
              <w:jc w:val="both"/>
              <w:outlineLvl w:val="0"/>
              <w:rPr>
                <w:sz w:val="22"/>
                <w:szCs w:val="22"/>
              </w:rPr>
            </w:pPr>
          </w:p>
          <w:p w:rsidR="00F41B99" w:rsidRPr="00F41B99" w:rsidRDefault="00F41B99" w:rsidP="00F41B99">
            <w:pPr>
              <w:jc w:val="both"/>
              <w:outlineLvl w:val="0"/>
              <w:rPr>
                <w:sz w:val="22"/>
                <w:szCs w:val="22"/>
              </w:rPr>
            </w:pPr>
            <w:r>
              <w:rPr>
                <w:sz w:val="22"/>
                <w:szCs w:val="22"/>
              </w:rPr>
              <w:t xml:space="preserve">Under the baseline scenario, </w:t>
            </w:r>
            <w:r w:rsidR="00FC2F08">
              <w:rPr>
                <w:sz w:val="22"/>
                <w:szCs w:val="22"/>
              </w:rPr>
              <w:t xml:space="preserve">if the baseline projects are carried out </w:t>
            </w:r>
            <w:r>
              <w:rPr>
                <w:sz w:val="22"/>
                <w:szCs w:val="22"/>
              </w:rPr>
              <w:t xml:space="preserve">without international donor assistance, future demand for LED lamps in Viet Nam is expected to remain suppressed due to the barriers outlined above. </w:t>
            </w:r>
            <w:r w:rsidR="003857B0">
              <w:rPr>
                <w:sz w:val="22"/>
                <w:szCs w:val="22"/>
              </w:rPr>
              <w:t xml:space="preserve">A recent report by UNEP-GEF en.lighten on Efficient Lighting in Southeast </w:t>
            </w:r>
            <w:r w:rsidR="003857B0">
              <w:rPr>
                <w:sz w:val="22"/>
                <w:szCs w:val="22"/>
              </w:rPr>
              <w:lastRenderedPageBreak/>
              <w:t xml:space="preserve">Asia </w:t>
            </w:r>
            <w:r w:rsidR="00721D72">
              <w:rPr>
                <w:sz w:val="22"/>
                <w:szCs w:val="22"/>
              </w:rPr>
              <w:t>assesses Viet Nam’s relative readiness to transition to efficient lighting</w:t>
            </w:r>
            <w:r w:rsidR="003857B0">
              <w:rPr>
                <w:sz w:val="22"/>
                <w:szCs w:val="22"/>
              </w:rPr>
              <w:t xml:space="preserve"> </w:t>
            </w:r>
            <w:r w:rsidR="00721D72">
              <w:rPr>
                <w:sz w:val="22"/>
                <w:szCs w:val="22"/>
              </w:rPr>
              <w:t xml:space="preserve">as only “moderate.” </w:t>
            </w:r>
            <w:r w:rsidR="00FC2F08">
              <w:rPr>
                <w:sz w:val="22"/>
                <w:szCs w:val="22"/>
              </w:rPr>
              <w:t xml:space="preserve">Due to the </w:t>
            </w:r>
            <w:r w:rsidR="000828C8">
              <w:rPr>
                <w:sz w:val="22"/>
                <w:szCs w:val="22"/>
              </w:rPr>
              <w:t xml:space="preserve">limited design and manufacturing capacity for LED lamps and the </w:t>
            </w:r>
            <w:r w:rsidR="00FC2F08">
              <w:rPr>
                <w:sz w:val="22"/>
                <w:szCs w:val="22"/>
              </w:rPr>
              <w:t xml:space="preserve">prevailing quality concerns with </w:t>
            </w:r>
            <w:r w:rsidR="001D3856">
              <w:rPr>
                <w:sz w:val="22"/>
                <w:szCs w:val="22"/>
              </w:rPr>
              <w:t xml:space="preserve">the </w:t>
            </w:r>
            <w:r w:rsidR="00FC2F08">
              <w:rPr>
                <w:sz w:val="22"/>
                <w:szCs w:val="22"/>
              </w:rPr>
              <w:t xml:space="preserve">LED lamps </w:t>
            </w:r>
            <w:r w:rsidR="001D3856">
              <w:rPr>
                <w:sz w:val="22"/>
                <w:szCs w:val="22"/>
              </w:rPr>
              <w:t xml:space="preserve">that are </w:t>
            </w:r>
            <w:r w:rsidR="00FC2F08">
              <w:rPr>
                <w:sz w:val="22"/>
                <w:szCs w:val="22"/>
              </w:rPr>
              <w:t xml:space="preserve">currently available in the market, CFLs would likely </w:t>
            </w:r>
            <w:r w:rsidR="001D3856">
              <w:rPr>
                <w:sz w:val="22"/>
                <w:szCs w:val="22"/>
              </w:rPr>
              <w:t xml:space="preserve">continue to represent </w:t>
            </w:r>
            <w:r w:rsidR="00FC2F08">
              <w:rPr>
                <w:sz w:val="22"/>
                <w:szCs w:val="22"/>
              </w:rPr>
              <w:t>the main type of EE lamp used in Viet Nam.</w:t>
            </w:r>
            <w:r w:rsidR="001D3856">
              <w:rPr>
                <w:sz w:val="22"/>
                <w:szCs w:val="22"/>
              </w:rPr>
              <w:t xml:space="preserve"> </w:t>
            </w:r>
            <w:r w:rsidR="002B3F07">
              <w:rPr>
                <w:sz w:val="22"/>
                <w:szCs w:val="22"/>
              </w:rPr>
              <w:t xml:space="preserve">The share of LED lamps in the lighting market would likely remain below 10%. </w:t>
            </w:r>
            <w:r w:rsidR="000828C8">
              <w:rPr>
                <w:sz w:val="22"/>
                <w:szCs w:val="22"/>
              </w:rPr>
              <w:t xml:space="preserve">If only the baseline projects are implemented and the current situation (with the barriers still present) persists, it can be expected that the </w:t>
            </w:r>
            <w:r w:rsidR="001D3856">
              <w:rPr>
                <w:sz w:val="22"/>
                <w:szCs w:val="22"/>
              </w:rPr>
              <w:t xml:space="preserve">GHG </w:t>
            </w:r>
            <w:r w:rsidR="000828C8">
              <w:rPr>
                <w:sz w:val="22"/>
                <w:szCs w:val="22"/>
              </w:rPr>
              <w:t xml:space="preserve">emissions </w:t>
            </w:r>
            <w:r w:rsidR="001D3856">
              <w:rPr>
                <w:sz w:val="22"/>
                <w:szCs w:val="22"/>
              </w:rPr>
              <w:t xml:space="preserve">from </w:t>
            </w:r>
            <w:r w:rsidR="000828C8">
              <w:rPr>
                <w:sz w:val="22"/>
                <w:szCs w:val="22"/>
              </w:rPr>
              <w:t xml:space="preserve">the lighting sector will more than </w:t>
            </w:r>
            <w:r w:rsidR="002B3F07">
              <w:rPr>
                <w:sz w:val="22"/>
                <w:szCs w:val="22"/>
              </w:rPr>
              <w:t xml:space="preserve">triple </w:t>
            </w:r>
            <w:r w:rsidR="000828C8">
              <w:rPr>
                <w:sz w:val="22"/>
                <w:szCs w:val="22"/>
              </w:rPr>
              <w:t>by 2030.</w:t>
            </w:r>
          </w:p>
          <w:p w:rsidR="00CB4A23" w:rsidRDefault="00CB4A23" w:rsidP="008A66A6">
            <w:pPr>
              <w:jc w:val="both"/>
              <w:outlineLvl w:val="0"/>
              <w:rPr>
                <w:sz w:val="22"/>
                <w:szCs w:val="22"/>
              </w:rPr>
            </w:pPr>
          </w:p>
          <w:p w:rsidR="006F180D" w:rsidRDefault="006F180D" w:rsidP="008A66A6">
            <w:pPr>
              <w:jc w:val="both"/>
              <w:outlineLvl w:val="0"/>
              <w:rPr>
                <w:sz w:val="22"/>
                <w:szCs w:val="22"/>
                <w:u w:val="single"/>
              </w:rPr>
            </w:pPr>
            <w:r w:rsidRPr="006F180D">
              <w:rPr>
                <w:sz w:val="22"/>
                <w:szCs w:val="22"/>
                <w:u w:val="single"/>
              </w:rPr>
              <w:t>Proposed alternative scenario</w:t>
            </w:r>
          </w:p>
          <w:p w:rsidR="006F180D" w:rsidRPr="006F180D" w:rsidRDefault="006F180D" w:rsidP="008A66A6">
            <w:pPr>
              <w:jc w:val="both"/>
              <w:outlineLvl w:val="0"/>
              <w:rPr>
                <w:sz w:val="22"/>
                <w:szCs w:val="22"/>
                <w:u w:val="single"/>
              </w:rPr>
            </w:pPr>
          </w:p>
          <w:p w:rsidR="00721D72" w:rsidRDefault="00721D72" w:rsidP="008A66A6">
            <w:pPr>
              <w:jc w:val="both"/>
              <w:outlineLvl w:val="0"/>
              <w:rPr>
                <w:sz w:val="22"/>
                <w:szCs w:val="22"/>
              </w:rPr>
            </w:pPr>
            <w:r>
              <w:rPr>
                <w:sz w:val="22"/>
                <w:szCs w:val="22"/>
              </w:rPr>
              <w:t>Under the alternative scenario with GEF support, the aforementioned barriers will be lowered.</w:t>
            </w:r>
            <w:r w:rsidR="004F2FE2">
              <w:rPr>
                <w:sz w:val="22"/>
                <w:szCs w:val="22"/>
              </w:rPr>
              <w:t xml:space="preserve"> </w:t>
            </w:r>
            <w:r w:rsidR="004F2FE2" w:rsidRPr="00957CD6">
              <w:rPr>
                <w:sz w:val="22"/>
                <w:szCs w:val="22"/>
              </w:rPr>
              <w:t>Q</w:t>
            </w:r>
            <w:r w:rsidR="00875B5E" w:rsidRPr="00957CD6">
              <w:rPr>
                <w:sz w:val="22"/>
                <w:szCs w:val="22"/>
              </w:rPr>
              <w:t>uality standards for LED g</w:t>
            </w:r>
            <w:r w:rsidR="004F2FE2" w:rsidRPr="00957CD6">
              <w:rPr>
                <w:sz w:val="22"/>
                <w:szCs w:val="22"/>
              </w:rPr>
              <w:t>eneral lighting applications will be</w:t>
            </w:r>
            <w:r w:rsidR="00875B5E" w:rsidRPr="00957CD6">
              <w:rPr>
                <w:sz w:val="22"/>
                <w:szCs w:val="22"/>
              </w:rPr>
              <w:t xml:space="preserve"> approved and enforced</w:t>
            </w:r>
            <w:r w:rsidR="004F2FE2">
              <w:rPr>
                <w:sz w:val="22"/>
                <w:szCs w:val="22"/>
              </w:rPr>
              <w:t>.</w:t>
            </w:r>
            <w:r w:rsidR="00875B5E">
              <w:rPr>
                <w:sz w:val="22"/>
                <w:szCs w:val="22"/>
              </w:rPr>
              <w:t xml:space="preserve"> </w:t>
            </w:r>
            <w:r w:rsidR="004F2FE2">
              <w:rPr>
                <w:sz w:val="22"/>
                <w:szCs w:val="22"/>
              </w:rPr>
              <w:t xml:space="preserve">There will be a transfer of skills, </w:t>
            </w:r>
            <w:r w:rsidR="00875B5E">
              <w:rPr>
                <w:sz w:val="22"/>
                <w:szCs w:val="22"/>
              </w:rPr>
              <w:t xml:space="preserve">knowledge </w:t>
            </w:r>
            <w:r w:rsidR="004F2FE2">
              <w:rPr>
                <w:sz w:val="22"/>
                <w:szCs w:val="22"/>
              </w:rPr>
              <w:t xml:space="preserve">and technology to local manufacturers, enabling them to design, assemble and produce high quality LED lamps following an </w:t>
            </w:r>
            <w:r w:rsidR="00AC5C50">
              <w:rPr>
                <w:sz w:val="22"/>
                <w:szCs w:val="22"/>
              </w:rPr>
              <w:t>integrated design approach.</w:t>
            </w:r>
            <w:r w:rsidR="00875B5E">
              <w:rPr>
                <w:sz w:val="22"/>
                <w:szCs w:val="22"/>
              </w:rPr>
              <w:t xml:space="preserve"> </w:t>
            </w:r>
            <w:r>
              <w:rPr>
                <w:sz w:val="22"/>
                <w:szCs w:val="22"/>
              </w:rPr>
              <w:t>As the local manufacturing base for high quality LED lamps develops, consumer confidence and demand for LED products will improve</w:t>
            </w:r>
            <w:r w:rsidR="004F2FE2">
              <w:rPr>
                <w:sz w:val="22"/>
                <w:szCs w:val="22"/>
              </w:rPr>
              <w:t xml:space="preserve">. Eventually, the cost of LED products will come down, further stimulating growth in the market. </w:t>
            </w:r>
            <w:r w:rsidR="004F2FE2" w:rsidRPr="0002540C">
              <w:rPr>
                <w:sz w:val="22"/>
                <w:szCs w:val="22"/>
              </w:rPr>
              <w:t>By 2017, it is expected that LED lighting products will replace 1.6% of conventional lighting sources (equivalent to 2.5 million units) and by 2027, the replacement will reach around 32.1% (about 45.2 million units).</w:t>
            </w:r>
            <w:r w:rsidR="0018746A">
              <w:rPr>
                <w:sz w:val="22"/>
                <w:szCs w:val="22"/>
              </w:rPr>
              <w:t xml:space="preserve"> This market share would translate into </w:t>
            </w:r>
            <w:r w:rsidR="002D6143">
              <w:rPr>
                <w:sz w:val="22"/>
                <w:szCs w:val="22"/>
              </w:rPr>
              <w:t xml:space="preserve">avoided </w:t>
            </w:r>
            <w:r w:rsidR="0018746A">
              <w:rPr>
                <w:sz w:val="22"/>
                <w:szCs w:val="22"/>
              </w:rPr>
              <w:t>GHG emission</w:t>
            </w:r>
            <w:r w:rsidR="002D6143">
              <w:rPr>
                <w:sz w:val="22"/>
                <w:szCs w:val="22"/>
              </w:rPr>
              <w:t>s</w:t>
            </w:r>
            <w:r w:rsidR="0018746A">
              <w:rPr>
                <w:sz w:val="22"/>
                <w:szCs w:val="22"/>
              </w:rPr>
              <w:t xml:space="preserve"> of </w:t>
            </w:r>
            <w:r w:rsidR="002D6143">
              <w:rPr>
                <w:sz w:val="22"/>
                <w:szCs w:val="22"/>
              </w:rPr>
              <w:t>at least 3 million tonnes of CO</w:t>
            </w:r>
            <w:r w:rsidR="002D6143" w:rsidRPr="002D6143">
              <w:rPr>
                <w:sz w:val="22"/>
                <w:szCs w:val="22"/>
                <w:vertAlign w:val="subscript"/>
              </w:rPr>
              <w:t>2</w:t>
            </w:r>
            <w:r w:rsidR="002D6143">
              <w:rPr>
                <w:sz w:val="22"/>
                <w:szCs w:val="22"/>
              </w:rPr>
              <w:t xml:space="preserve"> compared to the baseline scenario.</w:t>
            </w:r>
            <w:r w:rsidR="004F2FE2">
              <w:rPr>
                <w:sz w:val="22"/>
                <w:szCs w:val="22"/>
              </w:rPr>
              <w:t xml:space="preserve"> </w:t>
            </w:r>
            <w:r>
              <w:rPr>
                <w:sz w:val="22"/>
                <w:szCs w:val="22"/>
              </w:rPr>
              <w:t xml:space="preserve">  </w:t>
            </w:r>
          </w:p>
          <w:p w:rsidR="00721D72" w:rsidRDefault="00721D72" w:rsidP="008A66A6">
            <w:pPr>
              <w:jc w:val="both"/>
              <w:outlineLvl w:val="0"/>
              <w:rPr>
                <w:sz w:val="22"/>
                <w:szCs w:val="22"/>
              </w:rPr>
            </w:pPr>
          </w:p>
          <w:p w:rsidR="0002540C" w:rsidRDefault="00F16633" w:rsidP="008A66A6">
            <w:pPr>
              <w:jc w:val="both"/>
              <w:outlineLvl w:val="0"/>
              <w:rPr>
                <w:sz w:val="22"/>
                <w:szCs w:val="22"/>
              </w:rPr>
            </w:pPr>
            <w:r>
              <w:rPr>
                <w:sz w:val="22"/>
                <w:szCs w:val="22"/>
              </w:rPr>
              <w:t xml:space="preserve">The GEF intervention will build </w:t>
            </w:r>
            <w:r w:rsidR="008479C0">
              <w:rPr>
                <w:sz w:val="22"/>
                <w:szCs w:val="22"/>
              </w:rPr>
              <w:t xml:space="preserve">upon </w:t>
            </w:r>
            <w:r>
              <w:rPr>
                <w:sz w:val="22"/>
                <w:szCs w:val="22"/>
              </w:rPr>
              <w:t xml:space="preserve">VNEEP </w:t>
            </w:r>
            <w:r w:rsidR="008479C0">
              <w:rPr>
                <w:sz w:val="22"/>
                <w:szCs w:val="22"/>
              </w:rPr>
              <w:t xml:space="preserve">and </w:t>
            </w:r>
            <w:r w:rsidR="002B3F07">
              <w:rPr>
                <w:sz w:val="22"/>
                <w:szCs w:val="22"/>
              </w:rPr>
              <w:t xml:space="preserve">the other national programs, as well as </w:t>
            </w:r>
            <w:r w:rsidR="008479C0">
              <w:rPr>
                <w:sz w:val="22"/>
                <w:szCs w:val="22"/>
              </w:rPr>
              <w:t xml:space="preserve">the results of the two GEF lighting initiatives </w:t>
            </w:r>
            <w:r>
              <w:rPr>
                <w:sz w:val="22"/>
                <w:szCs w:val="22"/>
              </w:rPr>
              <w:t xml:space="preserve">in order to </w:t>
            </w:r>
            <w:r w:rsidR="00351478">
              <w:rPr>
                <w:sz w:val="22"/>
                <w:szCs w:val="22"/>
              </w:rPr>
              <w:t>promote LED technology</w:t>
            </w:r>
            <w:r w:rsidR="007E0689">
              <w:rPr>
                <w:sz w:val="22"/>
                <w:szCs w:val="22"/>
              </w:rPr>
              <w:t>. This is</w:t>
            </w:r>
            <w:r w:rsidR="00351478">
              <w:rPr>
                <w:sz w:val="22"/>
                <w:szCs w:val="22"/>
              </w:rPr>
              <w:t xml:space="preserve"> to </w:t>
            </w:r>
            <w:r>
              <w:rPr>
                <w:sz w:val="22"/>
                <w:szCs w:val="22"/>
              </w:rPr>
              <w:t xml:space="preserve">maximize the GHG emission reductions from the </w:t>
            </w:r>
            <w:r w:rsidR="007C30D6">
              <w:rPr>
                <w:sz w:val="22"/>
                <w:szCs w:val="22"/>
              </w:rPr>
              <w:t>lighting</w:t>
            </w:r>
            <w:r>
              <w:rPr>
                <w:sz w:val="22"/>
                <w:szCs w:val="22"/>
              </w:rPr>
              <w:t xml:space="preserve"> sector.</w:t>
            </w:r>
            <w:r w:rsidR="00FB7DFA">
              <w:rPr>
                <w:rStyle w:val="FootnoteReference"/>
                <w:sz w:val="22"/>
                <w:szCs w:val="22"/>
              </w:rPr>
              <w:footnoteReference w:id="8"/>
            </w:r>
            <w:r>
              <w:rPr>
                <w:sz w:val="22"/>
                <w:szCs w:val="22"/>
              </w:rPr>
              <w:t xml:space="preserve"> </w:t>
            </w:r>
            <w:r w:rsidR="00351478" w:rsidRPr="00351478">
              <w:rPr>
                <w:sz w:val="22"/>
                <w:szCs w:val="22"/>
              </w:rPr>
              <w:t>The UNEP-GEF project</w:t>
            </w:r>
            <w:r w:rsidR="00AC5C50">
              <w:rPr>
                <w:sz w:val="22"/>
                <w:szCs w:val="22"/>
              </w:rPr>
              <w:t xml:space="preserve"> </w:t>
            </w:r>
            <w:r w:rsidR="00AC5C50" w:rsidRPr="00AC5C50">
              <w:rPr>
                <w:sz w:val="22"/>
                <w:szCs w:val="22"/>
                <w:highlight w:val="yellow"/>
              </w:rPr>
              <w:t>on Phasing out Incandescent Lamps through Lighting Market Transformation in Viet Nam</w:t>
            </w:r>
            <w:r w:rsidR="00351478">
              <w:rPr>
                <w:sz w:val="22"/>
                <w:szCs w:val="22"/>
              </w:rPr>
              <w:t>, which focuses primarily on the introduction of CFLs</w:t>
            </w:r>
            <w:r w:rsidR="00351478" w:rsidRPr="00466E94">
              <w:rPr>
                <w:sz w:val="22"/>
                <w:szCs w:val="22"/>
              </w:rPr>
              <w:t>,</w:t>
            </w:r>
            <w:r w:rsidR="00351478" w:rsidRPr="00466E94">
              <w:rPr>
                <w:b/>
                <w:bCs/>
                <w:sz w:val="22"/>
                <w:szCs w:val="22"/>
              </w:rPr>
              <w:t xml:space="preserve"> </w:t>
            </w:r>
            <w:r w:rsidR="00351478" w:rsidRPr="00466E94">
              <w:rPr>
                <w:sz w:val="22"/>
                <w:szCs w:val="22"/>
              </w:rPr>
              <w:t>offers a good model on how to improve the quality of energy saving lamps.</w:t>
            </w:r>
            <w:r w:rsidR="00351478">
              <w:rPr>
                <w:sz w:val="20"/>
                <w:szCs w:val="20"/>
              </w:rPr>
              <w:t xml:space="preserve"> </w:t>
            </w:r>
            <w:r w:rsidR="00254B87" w:rsidRPr="00254B87">
              <w:rPr>
                <w:sz w:val="22"/>
                <w:szCs w:val="22"/>
              </w:rPr>
              <w:t>Thanks to the quality standards and other measures introduced</w:t>
            </w:r>
            <w:r w:rsidR="00254B87">
              <w:rPr>
                <w:sz w:val="20"/>
                <w:szCs w:val="20"/>
              </w:rPr>
              <w:t xml:space="preserve">, </w:t>
            </w:r>
            <w:r w:rsidR="00254B87">
              <w:rPr>
                <w:sz w:val="22"/>
                <w:szCs w:val="22"/>
              </w:rPr>
              <w:t>t</w:t>
            </w:r>
            <w:r w:rsidR="00351478" w:rsidRPr="00351478">
              <w:rPr>
                <w:sz w:val="22"/>
                <w:szCs w:val="22"/>
              </w:rPr>
              <w:t>he quality of CFLs</w:t>
            </w:r>
            <w:r w:rsidR="00351478">
              <w:rPr>
                <w:sz w:val="22"/>
                <w:szCs w:val="22"/>
              </w:rPr>
              <w:t xml:space="preserve"> in Viet Nam has improved considerably in recent years</w:t>
            </w:r>
            <w:r w:rsidR="00F757F7">
              <w:rPr>
                <w:sz w:val="22"/>
                <w:szCs w:val="22"/>
              </w:rPr>
              <w:t>.</w:t>
            </w:r>
            <w:r w:rsidR="00351478" w:rsidRPr="00351478">
              <w:rPr>
                <w:sz w:val="22"/>
                <w:szCs w:val="22"/>
              </w:rPr>
              <w:t xml:space="preserve"> </w:t>
            </w:r>
            <w:r w:rsidR="00F757F7">
              <w:rPr>
                <w:sz w:val="22"/>
                <w:szCs w:val="22"/>
              </w:rPr>
              <w:t xml:space="preserve">In 2005, the </w:t>
            </w:r>
            <w:r w:rsidR="007E0689">
              <w:rPr>
                <w:sz w:val="22"/>
                <w:szCs w:val="22"/>
              </w:rPr>
              <w:t xml:space="preserve">average </w:t>
            </w:r>
            <w:r w:rsidR="00F757F7">
              <w:rPr>
                <w:sz w:val="22"/>
                <w:szCs w:val="22"/>
              </w:rPr>
              <w:t xml:space="preserve">lifetime of CFLs in Viet Nam was less than 4,000 hours but now exceeds 6,000 hours. </w:t>
            </w:r>
          </w:p>
          <w:p w:rsidR="0002540C" w:rsidRDefault="0002540C" w:rsidP="008A66A6">
            <w:pPr>
              <w:jc w:val="both"/>
              <w:outlineLvl w:val="0"/>
              <w:rPr>
                <w:sz w:val="22"/>
                <w:szCs w:val="22"/>
              </w:rPr>
            </w:pPr>
          </w:p>
          <w:p w:rsidR="001704E9" w:rsidRDefault="00F757F7" w:rsidP="008A66A6">
            <w:pPr>
              <w:jc w:val="both"/>
              <w:outlineLvl w:val="0"/>
              <w:rPr>
                <w:sz w:val="22"/>
                <w:szCs w:val="22"/>
              </w:rPr>
            </w:pPr>
            <w:r>
              <w:rPr>
                <w:sz w:val="22"/>
                <w:szCs w:val="22"/>
              </w:rPr>
              <w:t xml:space="preserve">The GEF project will build upon that success and apply </w:t>
            </w:r>
            <w:r w:rsidR="00254B87">
              <w:rPr>
                <w:sz w:val="22"/>
                <w:szCs w:val="22"/>
              </w:rPr>
              <w:t xml:space="preserve">a similar </w:t>
            </w:r>
            <w:r w:rsidR="000E0060">
              <w:rPr>
                <w:sz w:val="22"/>
                <w:szCs w:val="22"/>
              </w:rPr>
              <w:t xml:space="preserve">approach to the LED </w:t>
            </w:r>
            <w:r w:rsidR="000D2B31" w:rsidRPr="00454F35">
              <w:rPr>
                <w:color w:val="000000"/>
                <w:sz w:val="22"/>
                <w:szCs w:val="22"/>
              </w:rPr>
              <w:t>lamps</w:t>
            </w:r>
            <w:r w:rsidR="000D2B31">
              <w:rPr>
                <w:sz w:val="22"/>
                <w:szCs w:val="22"/>
              </w:rPr>
              <w:t xml:space="preserve"> </w:t>
            </w:r>
            <w:r w:rsidR="000E0060">
              <w:rPr>
                <w:sz w:val="22"/>
                <w:szCs w:val="22"/>
              </w:rPr>
              <w:t xml:space="preserve">market. </w:t>
            </w:r>
            <w:r w:rsidR="001704E9">
              <w:rPr>
                <w:sz w:val="22"/>
                <w:szCs w:val="22"/>
              </w:rPr>
              <w:t xml:space="preserve">The objective of the GEF project is to </w:t>
            </w:r>
            <w:r w:rsidR="00351478">
              <w:rPr>
                <w:sz w:val="22"/>
                <w:szCs w:val="22"/>
              </w:rPr>
              <w:t>mitigate greenhouse gases</w:t>
            </w:r>
            <w:r w:rsidR="00351478" w:rsidRPr="00351478">
              <w:rPr>
                <w:sz w:val="22"/>
                <w:szCs w:val="22"/>
              </w:rPr>
              <w:t xml:space="preserve"> </w:t>
            </w:r>
            <w:r w:rsidR="00351478">
              <w:rPr>
                <w:sz w:val="22"/>
                <w:szCs w:val="22"/>
              </w:rPr>
              <w:t>and transform</w:t>
            </w:r>
            <w:r w:rsidR="00351478" w:rsidRPr="00351478">
              <w:rPr>
                <w:sz w:val="22"/>
                <w:szCs w:val="22"/>
              </w:rPr>
              <w:t xml:space="preserve"> the lighting market in Viet Nam through the transfer of </w:t>
            </w:r>
            <w:r w:rsidR="00254B87">
              <w:rPr>
                <w:sz w:val="22"/>
                <w:szCs w:val="22"/>
              </w:rPr>
              <w:t>LED</w:t>
            </w:r>
            <w:r w:rsidR="00351478" w:rsidRPr="00351478">
              <w:rPr>
                <w:sz w:val="22"/>
                <w:szCs w:val="22"/>
              </w:rPr>
              <w:t xml:space="preserve"> </w:t>
            </w:r>
            <w:r w:rsidR="000D2B31" w:rsidRPr="00454F35">
              <w:rPr>
                <w:color w:val="000000"/>
                <w:sz w:val="22"/>
                <w:szCs w:val="22"/>
              </w:rPr>
              <w:t>lamps</w:t>
            </w:r>
            <w:r w:rsidR="000D2B31">
              <w:rPr>
                <w:sz w:val="22"/>
                <w:szCs w:val="22"/>
              </w:rPr>
              <w:t xml:space="preserve"> </w:t>
            </w:r>
            <w:r w:rsidR="00351478" w:rsidRPr="00351478">
              <w:rPr>
                <w:sz w:val="22"/>
                <w:szCs w:val="22"/>
              </w:rPr>
              <w:t>technology and the development of a local sustainable</w:t>
            </w:r>
            <w:r w:rsidR="00E07ACB">
              <w:rPr>
                <w:sz w:val="22"/>
                <w:szCs w:val="22"/>
              </w:rPr>
              <w:t xml:space="preserve"> LED</w:t>
            </w:r>
            <w:r w:rsidR="00351478" w:rsidRPr="00351478">
              <w:rPr>
                <w:sz w:val="22"/>
                <w:szCs w:val="22"/>
              </w:rPr>
              <w:t xml:space="preserve"> lighting industry.</w:t>
            </w:r>
            <w:r w:rsidR="00351478">
              <w:rPr>
                <w:b/>
                <w:bCs/>
                <w:sz w:val="20"/>
                <w:szCs w:val="20"/>
              </w:rPr>
              <w:t xml:space="preserve"> </w:t>
            </w:r>
            <w:r w:rsidR="00470FBD">
              <w:rPr>
                <w:sz w:val="22"/>
                <w:szCs w:val="22"/>
              </w:rPr>
              <w:t xml:space="preserve">The following </w:t>
            </w:r>
            <w:r w:rsidR="00351478">
              <w:rPr>
                <w:sz w:val="22"/>
                <w:szCs w:val="22"/>
              </w:rPr>
              <w:t xml:space="preserve">two </w:t>
            </w:r>
            <w:r w:rsidR="001704E9">
              <w:rPr>
                <w:sz w:val="22"/>
                <w:szCs w:val="22"/>
              </w:rPr>
              <w:t>components</w:t>
            </w:r>
            <w:r w:rsidR="00351478">
              <w:rPr>
                <w:sz w:val="22"/>
                <w:szCs w:val="22"/>
              </w:rPr>
              <w:t xml:space="preserve"> </w:t>
            </w:r>
            <w:r w:rsidR="001704E9">
              <w:rPr>
                <w:sz w:val="22"/>
                <w:szCs w:val="22"/>
              </w:rPr>
              <w:t>will support the a</w:t>
            </w:r>
            <w:r w:rsidR="00470FBD">
              <w:rPr>
                <w:sz w:val="22"/>
                <w:szCs w:val="22"/>
              </w:rPr>
              <w:t>chievement of the project</w:t>
            </w:r>
            <w:r w:rsidR="001704E9">
              <w:rPr>
                <w:sz w:val="22"/>
                <w:szCs w:val="22"/>
              </w:rPr>
              <w:t xml:space="preserve"> objective. </w:t>
            </w:r>
          </w:p>
          <w:p w:rsidR="001704E9" w:rsidRDefault="001704E9" w:rsidP="008A66A6">
            <w:pPr>
              <w:jc w:val="both"/>
              <w:outlineLvl w:val="0"/>
              <w:rPr>
                <w:sz w:val="22"/>
                <w:szCs w:val="22"/>
              </w:rPr>
            </w:pPr>
          </w:p>
          <w:p w:rsidR="001704E9" w:rsidRPr="003A5789" w:rsidRDefault="001704E9" w:rsidP="008A66A6">
            <w:pPr>
              <w:jc w:val="both"/>
              <w:outlineLvl w:val="0"/>
              <w:rPr>
                <w:b/>
                <w:bCs/>
                <w:sz w:val="22"/>
                <w:szCs w:val="22"/>
              </w:rPr>
            </w:pPr>
            <w:r w:rsidRPr="001704E9">
              <w:rPr>
                <w:b/>
                <w:bCs/>
                <w:sz w:val="22"/>
                <w:szCs w:val="22"/>
              </w:rPr>
              <w:t xml:space="preserve">Component 1: </w:t>
            </w:r>
            <w:r w:rsidR="003A5789" w:rsidRPr="003A5789">
              <w:rPr>
                <w:b/>
                <w:bCs/>
                <w:sz w:val="22"/>
                <w:szCs w:val="22"/>
              </w:rPr>
              <w:t>Tran</w:t>
            </w:r>
            <w:r w:rsidR="00C50466">
              <w:rPr>
                <w:b/>
                <w:bCs/>
                <w:sz w:val="22"/>
                <w:szCs w:val="22"/>
              </w:rPr>
              <w:t xml:space="preserve">sfer of skills, knowledge, and </w:t>
            </w:r>
            <w:r w:rsidR="003A5789" w:rsidRPr="003A5789">
              <w:rPr>
                <w:b/>
                <w:bCs/>
                <w:sz w:val="22"/>
                <w:szCs w:val="22"/>
              </w:rPr>
              <w:t xml:space="preserve">technology for LED </w:t>
            </w:r>
            <w:r w:rsidR="004232D3" w:rsidRPr="00454F35">
              <w:rPr>
                <w:b/>
                <w:bCs/>
                <w:color w:val="000000"/>
                <w:sz w:val="22"/>
                <w:szCs w:val="22"/>
              </w:rPr>
              <w:t>lamps</w:t>
            </w:r>
            <w:r w:rsidR="004232D3">
              <w:rPr>
                <w:b/>
                <w:bCs/>
                <w:sz w:val="22"/>
                <w:szCs w:val="22"/>
              </w:rPr>
              <w:t xml:space="preserve"> </w:t>
            </w:r>
            <w:r w:rsidR="003A5789" w:rsidRPr="003A5789">
              <w:rPr>
                <w:b/>
                <w:bCs/>
                <w:sz w:val="22"/>
                <w:szCs w:val="22"/>
              </w:rPr>
              <w:t>manufacturing</w:t>
            </w:r>
          </w:p>
          <w:p w:rsidR="00C90312" w:rsidRDefault="00C90312" w:rsidP="008A66A6">
            <w:pPr>
              <w:jc w:val="both"/>
              <w:rPr>
                <w:sz w:val="22"/>
                <w:szCs w:val="22"/>
              </w:rPr>
            </w:pPr>
          </w:p>
          <w:p w:rsidR="00DC0865" w:rsidRDefault="00DC0865" w:rsidP="008A66A6">
            <w:pPr>
              <w:jc w:val="both"/>
              <w:rPr>
                <w:sz w:val="22"/>
                <w:szCs w:val="22"/>
              </w:rPr>
            </w:pPr>
            <w:r>
              <w:rPr>
                <w:sz w:val="22"/>
                <w:szCs w:val="22"/>
              </w:rPr>
              <w:t>This component will address the following barriers: lack of required professional and technical skills and expertise, lack of appropriate R&amp;D facilities, the absence of supporting policies and regulations, and ineffective coordination between R&amp;D facilities and local manufacturers.</w:t>
            </w:r>
          </w:p>
          <w:p w:rsidR="00DC0865" w:rsidRDefault="00DC0865" w:rsidP="008A66A6">
            <w:pPr>
              <w:jc w:val="both"/>
              <w:rPr>
                <w:sz w:val="22"/>
                <w:szCs w:val="22"/>
              </w:rPr>
            </w:pPr>
          </w:p>
          <w:p w:rsidR="00637476" w:rsidRDefault="004A2522" w:rsidP="008A66A6">
            <w:pPr>
              <w:jc w:val="both"/>
              <w:rPr>
                <w:color w:val="FF0000"/>
                <w:sz w:val="22"/>
                <w:szCs w:val="22"/>
              </w:rPr>
            </w:pPr>
            <w:r>
              <w:rPr>
                <w:sz w:val="22"/>
                <w:szCs w:val="22"/>
              </w:rPr>
              <w:t>This component</w:t>
            </w:r>
            <w:r w:rsidRPr="00254B87">
              <w:rPr>
                <w:sz w:val="22"/>
                <w:szCs w:val="22"/>
              </w:rPr>
              <w:t xml:space="preserve"> will concentrate on</w:t>
            </w:r>
            <w:r w:rsidRPr="003D088E">
              <w:rPr>
                <w:sz w:val="22"/>
                <w:szCs w:val="22"/>
              </w:rPr>
              <w:t xml:space="preserve"> </w:t>
            </w:r>
            <w:r>
              <w:rPr>
                <w:sz w:val="22"/>
                <w:szCs w:val="22"/>
              </w:rPr>
              <w:t>the t</w:t>
            </w:r>
            <w:r w:rsidRPr="003D088E">
              <w:rPr>
                <w:sz w:val="22"/>
                <w:szCs w:val="22"/>
              </w:rPr>
              <w:t xml:space="preserve">ransfer of </w:t>
            </w:r>
            <w:r>
              <w:rPr>
                <w:sz w:val="22"/>
                <w:szCs w:val="22"/>
              </w:rPr>
              <w:t xml:space="preserve">skills, knowledge, and technology related to LED </w:t>
            </w:r>
            <w:r w:rsidRPr="00454F35">
              <w:rPr>
                <w:color w:val="000000"/>
                <w:sz w:val="22"/>
                <w:szCs w:val="22"/>
              </w:rPr>
              <w:t>lamps</w:t>
            </w:r>
            <w:r w:rsidRPr="00962CE5">
              <w:rPr>
                <w:color w:val="FF0000"/>
                <w:sz w:val="22"/>
                <w:szCs w:val="22"/>
              </w:rPr>
              <w:t xml:space="preserve"> </w:t>
            </w:r>
            <w:r>
              <w:rPr>
                <w:sz w:val="22"/>
                <w:szCs w:val="22"/>
              </w:rPr>
              <w:t xml:space="preserve">manufacturing for </w:t>
            </w:r>
            <w:r w:rsidRPr="00454F35">
              <w:rPr>
                <w:color w:val="000000"/>
                <w:sz w:val="22"/>
                <w:szCs w:val="22"/>
              </w:rPr>
              <w:t>general lighting.</w:t>
            </w:r>
            <w:r>
              <w:rPr>
                <w:sz w:val="22"/>
                <w:szCs w:val="22"/>
              </w:rPr>
              <w:t xml:space="preserve"> </w:t>
            </w:r>
            <w:r w:rsidR="00641CEC">
              <w:rPr>
                <w:sz w:val="22"/>
                <w:szCs w:val="22"/>
              </w:rPr>
              <w:t xml:space="preserve">Under this component, </w:t>
            </w:r>
            <w:r>
              <w:rPr>
                <w:sz w:val="22"/>
                <w:szCs w:val="22"/>
              </w:rPr>
              <w:t xml:space="preserve">supportive policy measures to promote the adoption of LED </w:t>
            </w:r>
            <w:r w:rsidRPr="00454F35">
              <w:rPr>
                <w:color w:val="000000"/>
                <w:sz w:val="22"/>
                <w:szCs w:val="22"/>
              </w:rPr>
              <w:t>lamp</w:t>
            </w:r>
            <w:r w:rsidRPr="00A55388">
              <w:rPr>
                <w:color w:val="FF0000"/>
                <w:sz w:val="22"/>
                <w:szCs w:val="22"/>
              </w:rPr>
              <w:t xml:space="preserve"> </w:t>
            </w:r>
            <w:r w:rsidRPr="00A55388">
              <w:rPr>
                <w:sz w:val="22"/>
                <w:szCs w:val="22"/>
              </w:rPr>
              <w:t xml:space="preserve">technologies, especially quality standards for LED </w:t>
            </w:r>
            <w:r w:rsidRPr="00454F35">
              <w:rPr>
                <w:color w:val="000000"/>
                <w:sz w:val="22"/>
                <w:szCs w:val="22"/>
              </w:rPr>
              <w:t>lamps</w:t>
            </w:r>
            <w:r w:rsidR="00641CEC">
              <w:rPr>
                <w:color w:val="000000"/>
                <w:sz w:val="22"/>
                <w:szCs w:val="22"/>
              </w:rPr>
              <w:t>, shall be put in place</w:t>
            </w:r>
            <w:r w:rsidRPr="00454F35">
              <w:rPr>
                <w:color w:val="000000"/>
                <w:sz w:val="22"/>
                <w:szCs w:val="22"/>
              </w:rPr>
              <w:t>.</w:t>
            </w:r>
            <w:r w:rsidRPr="00A55388">
              <w:rPr>
                <w:sz w:val="22"/>
                <w:szCs w:val="22"/>
              </w:rPr>
              <w:t xml:space="preserve"> Based on a comparative analysis of existing technologies available</w:t>
            </w:r>
            <w:r w:rsidRPr="00A55388">
              <w:rPr>
                <w:color w:val="FF0000"/>
                <w:sz w:val="22"/>
                <w:szCs w:val="22"/>
              </w:rPr>
              <w:t xml:space="preserve"> </w:t>
            </w:r>
            <w:r w:rsidRPr="00A55388">
              <w:rPr>
                <w:sz w:val="22"/>
                <w:szCs w:val="22"/>
              </w:rPr>
              <w:t xml:space="preserve">internationally, the most appropriate LED </w:t>
            </w:r>
            <w:r w:rsidR="00981F6B" w:rsidRPr="00454F35">
              <w:rPr>
                <w:color w:val="000000"/>
                <w:sz w:val="22"/>
                <w:szCs w:val="22"/>
              </w:rPr>
              <w:t>lamp</w:t>
            </w:r>
            <w:r w:rsidRPr="00454F35">
              <w:rPr>
                <w:color w:val="000000"/>
                <w:sz w:val="22"/>
                <w:szCs w:val="22"/>
              </w:rPr>
              <w:t xml:space="preserve"> </w:t>
            </w:r>
            <w:r w:rsidR="008708AE" w:rsidRPr="00454F35">
              <w:rPr>
                <w:color w:val="000000"/>
                <w:sz w:val="22"/>
                <w:szCs w:val="22"/>
              </w:rPr>
              <w:t>technologies will be selected.</w:t>
            </w:r>
            <w:r w:rsidR="008708AE" w:rsidRPr="00A55388">
              <w:rPr>
                <w:color w:val="FF0000"/>
                <w:sz w:val="22"/>
                <w:szCs w:val="22"/>
              </w:rPr>
              <w:t xml:space="preserve"> </w:t>
            </w:r>
            <w:r w:rsidR="00981F6B" w:rsidRPr="00454F35">
              <w:rPr>
                <w:color w:val="000000"/>
                <w:sz w:val="22"/>
                <w:szCs w:val="22"/>
              </w:rPr>
              <w:t xml:space="preserve">The </w:t>
            </w:r>
            <w:r w:rsidR="00691B24" w:rsidRPr="00454F35">
              <w:rPr>
                <w:color w:val="000000"/>
                <w:sz w:val="22"/>
                <w:szCs w:val="22"/>
              </w:rPr>
              <w:t xml:space="preserve">scope of </w:t>
            </w:r>
            <w:r w:rsidR="00981F6B" w:rsidRPr="00454F35">
              <w:rPr>
                <w:color w:val="000000"/>
                <w:sz w:val="22"/>
                <w:szCs w:val="22"/>
              </w:rPr>
              <w:t xml:space="preserve">technology transfer will </w:t>
            </w:r>
            <w:r w:rsidR="00691B24" w:rsidRPr="00454F35">
              <w:rPr>
                <w:color w:val="000000"/>
                <w:sz w:val="22"/>
                <w:szCs w:val="22"/>
              </w:rPr>
              <w:t xml:space="preserve">include </w:t>
            </w:r>
            <w:r w:rsidR="00981F6B" w:rsidRPr="00454F35">
              <w:rPr>
                <w:color w:val="000000"/>
                <w:sz w:val="22"/>
                <w:szCs w:val="22"/>
              </w:rPr>
              <w:t xml:space="preserve">the heat sink and electrical driver components of </w:t>
            </w:r>
            <w:r w:rsidR="00AA4010" w:rsidRPr="00454F35">
              <w:rPr>
                <w:color w:val="000000"/>
                <w:sz w:val="22"/>
                <w:szCs w:val="22"/>
              </w:rPr>
              <w:t xml:space="preserve">LED lamps </w:t>
            </w:r>
            <w:r w:rsidR="00900674" w:rsidRPr="00454F35">
              <w:rPr>
                <w:color w:val="000000"/>
                <w:sz w:val="22"/>
                <w:szCs w:val="22"/>
              </w:rPr>
              <w:t xml:space="preserve">and </w:t>
            </w:r>
            <w:r w:rsidR="00637476" w:rsidRPr="00454F35">
              <w:rPr>
                <w:color w:val="000000"/>
                <w:sz w:val="22"/>
                <w:szCs w:val="22"/>
              </w:rPr>
              <w:t xml:space="preserve">automatic assembly and packaging </w:t>
            </w:r>
            <w:r w:rsidR="00637476" w:rsidRPr="00454F35">
              <w:rPr>
                <w:color w:val="000000"/>
                <w:sz w:val="22"/>
                <w:szCs w:val="22"/>
              </w:rPr>
              <w:lastRenderedPageBreak/>
              <w:t>technolog</w:t>
            </w:r>
            <w:r w:rsidR="00A55388" w:rsidRPr="00454F35">
              <w:rPr>
                <w:color w:val="000000"/>
                <w:sz w:val="22"/>
                <w:szCs w:val="22"/>
              </w:rPr>
              <w:t>ies</w:t>
            </w:r>
            <w:r w:rsidR="00A55388" w:rsidRPr="00A55388">
              <w:rPr>
                <w:color w:val="FF0000"/>
                <w:sz w:val="22"/>
                <w:szCs w:val="22"/>
              </w:rPr>
              <w:t xml:space="preserve"> </w:t>
            </w:r>
            <w:r w:rsidR="00A55388" w:rsidRPr="00454F35">
              <w:rPr>
                <w:color w:val="000000"/>
                <w:sz w:val="22"/>
                <w:szCs w:val="22"/>
              </w:rPr>
              <w:t xml:space="preserve">for </w:t>
            </w:r>
            <w:r w:rsidR="00981F6B" w:rsidRPr="00454F35">
              <w:rPr>
                <w:bCs/>
                <w:color w:val="000000"/>
                <w:sz w:val="22"/>
                <w:szCs w:val="22"/>
              </w:rPr>
              <w:t>8-</w:t>
            </w:r>
            <w:r w:rsidR="00A55388" w:rsidRPr="00454F35">
              <w:rPr>
                <w:bCs/>
                <w:color w:val="000000"/>
                <w:sz w:val="22"/>
                <w:szCs w:val="22"/>
              </w:rPr>
              <w:t xml:space="preserve">40W LED indoor </w:t>
            </w:r>
            <w:r w:rsidR="006E2AA8" w:rsidRPr="00454F35">
              <w:rPr>
                <w:bCs/>
                <w:color w:val="000000"/>
                <w:sz w:val="22"/>
                <w:szCs w:val="22"/>
              </w:rPr>
              <w:t xml:space="preserve">lamps </w:t>
            </w:r>
            <w:r w:rsidR="00981F6B" w:rsidRPr="00454F35">
              <w:rPr>
                <w:bCs/>
                <w:color w:val="000000"/>
                <w:sz w:val="22"/>
                <w:szCs w:val="22"/>
              </w:rPr>
              <w:t>and 110-</w:t>
            </w:r>
            <w:r w:rsidR="00A55388" w:rsidRPr="00454F35">
              <w:rPr>
                <w:bCs/>
                <w:color w:val="000000"/>
                <w:sz w:val="22"/>
                <w:szCs w:val="22"/>
              </w:rPr>
              <w:t>160W outdoor lamps</w:t>
            </w:r>
            <w:r w:rsidR="00637476" w:rsidRPr="00454F35">
              <w:rPr>
                <w:color w:val="000000"/>
                <w:sz w:val="22"/>
                <w:szCs w:val="22"/>
              </w:rPr>
              <w:t>.</w:t>
            </w:r>
            <w:r w:rsidR="00691B24" w:rsidRPr="00454F35">
              <w:rPr>
                <w:color w:val="000000"/>
                <w:sz w:val="22"/>
                <w:szCs w:val="22"/>
              </w:rPr>
              <w:t xml:space="preserve"> </w:t>
            </w:r>
            <w:r w:rsidR="00EA2D47" w:rsidRPr="00454F35">
              <w:rPr>
                <w:color w:val="000000"/>
                <w:sz w:val="22"/>
                <w:szCs w:val="22"/>
              </w:rPr>
              <w:t xml:space="preserve">The latter technology will contribute to an </w:t>
            </w:r>
            <w:r w:rsidR="00EA2D47" w:rsidRPr="00454F35">
              <w:rPr>
                <w:bCs/>
                <w:color w:val="000000"/>
                <w:sz w:val="22"/>
                <w:szCs w:val="22"/>
              </w:rPr>
              <w:t>automated LED lamps production line.</w:t>
            </w:r>
            <w:r w:rsidR="00EA2D47">
              <w:rPr>
                <w:bCs/>
                <w:color w:val="FF0000"/>
                <w:sz w:val="22"/>
                <w:szCs w:val="22"/>
              </w:rPr>
              <w:t xml:space="preserve"> </w:t>
            </w:r>
            <w:r w:rsidR="00691B24" w:rsidRPr="00454F35">
              <w:rPr>
                <w:color w:val="000000"/>
                <w:sz w:val="22"/>
                <w:szCs w:val="22"/>
              </w:rPr>
              <w:t xml:space="preserve">GEF support is required for </w:t>
            </w:r>
            <w:r w:rsidR="00260601">
              <w:rPr>
                <w:color w:val="000000"/>
                <w:sz w:val="22"/>
                <w:szCs w:val="22"/>
              </w:rPr>
              <w:t xml:space="preserve">technical assistance in improving capacity in </w:t>
            </w:r>
            <w:r w:rsidR="00691B24" w:rsidRPr="00454F35">
              <w:rPr>
                <w:color w:val="000000"/>
                <w:sz w:val="22"/>
                <w:szCs w:val="22"/>
              </w:rPr>
              <w:t>the</w:t>
            </w:r>
            <w:r w:rsidR="00691B24" w:rsidRPr="00691B24">
              <w:rPr>
                <w:color w:val="000000"/>
                <w:sz w:val="22"/>
                <w:szCs w:val="22"/>
              </w:rPr>
              <w:t xml:space="preserve"> design and </w:t>
            </w:r>
            <w:r w:rsidR="00691B24">
              <w:rPr>
                <w:bCs/>
                <w:sz w:val="22"/>
                <w:szCs w:val="22"/>
              </w:rPr>
              <w:t xml:space="preserve">fabrication of LED heat sinks, </w:t>
            </w:r>
            <w:r w:rsidR="00691B24" w:rsidRPr="00691B24">
              <w:rPr>
                <w:color w:val="000000"/>
                <w:sz w:val="22"/>
                <w:szCs w:val="22"/>
              </w:rPr>
              <w:t>focusing on</w:t>
            </w:r>
            <w:r w:rsidR="00691B24">
              <w:rPr>
                <w:color w:val="FF0000"/>
                <w:sz w:val="22"/>
                <w:szCs w:val="22"/>
              </w:rPr>
              <w:t xml:space="preserve"> </w:t>
            </w:r>
            <w:r w:rsidR="00691B24" w:rsidRPr="0040480B">
              <w:rPr>
                <w:bCs/>
                <w:sz w:val="22"/>
                <w:szCs w:val="22"/>
              </w:rPr>
              <w:t xml:space="preserve">cooling </w:t>
            </w:r>
            <w:r w:rsidR="00691B24">
              <w:rPr>
                <w:bCs/>
                <w:sz w:val="22"/>
                <w:szCs w:val="22"/>
              </w:rPr>
              <w:t>and</w:t>
            </w:r>
            <w:r w:rsidR="00691B24" w:rsidRPr="0040480B">
              <w:rPr>
                <w:bCs/>
                <w:sz w:val="22"/>
                <w:szCs w:val="22"/>
              </w:rPr>
              <w:t xml:space="preserve"> thermal management technologies</w:t>
            </w:r>
            <w:r w:rsidR="00691B24">
              <w:rPr>
                <w:bCs/>
                <w:sz w:val="22"/>
                <w:szCs w:val="22"/>
              </w:rPr>
              <w:t xml:space="preserve">. This will help to ensure production of LED heat </w:t>
            </w:r>
            <w:r w:rsidR="00691B24" w:rsidRPr="0040480B">
              <w:rPr>
                <w:bCs/>
                <w:sz w:val="22"/>
                <w:szCs w:val="22"/>
              </w:rPr>
              <w:t>sink</w:t>
            </w:r>
            <w:r w:rsidR="00691B24">
              <w:rPr>
                <w:bCs/>
                <w:sz w:val="22"/>
                <w:szCs w:val="22"/>
              </w:rPr>
              <w:t xml:space="preserve">s with good heat dissipation </w:t>
            </w:r>
            <w:r w:rsidR="00691B24" w:rsidRPr="0040480B">
              <w:rPr>
                <w:bCs/>
                <w:sz w:val="22"/>
                <w:szCs w:val="22"/>
              </w:rPr>
              <w:t xml:space="preserve">for indoor and outdoor LED lamps </w:t>
            </w:r>
            <w:r w:rsidR="00691B24">
              <w:rPr>
                <w:bCs/>
                <w:sz w:val="22"/>
                <w:szCs w:val="22"/>
              </w:rPr>
              <w:t xml:space="preserve">that can adapt to </w:t>
            </w:r>
            <w:r w:rsidR="00691B24" w:rsidRPr="0040480B">
              <w:rPr>
                <w:bCs/>
                <w:sz w:val="22"/>
                <w:szCs w:val="22"/>
              </w:rPr>
              <w:t>temperature</w:t>
            </w:r>
            <w:r w:rsidR="00691B24">
              <w:rPr>
                <w:bCs/>
                <w:sz w:val="22"/>
                <w:szCs w:val="22"/>
              </w:rPr>
              <w:t>s of up to 40</w:t>
            </w:r>
            <w:r w:rsidR="00691B24" w:rsidRPr="0085668F">
              <w:rPr>
                <w:bCs/>
                <w:sz w:val="22"/>
                <w:szCs w:val="22"/>
              </w:rPr>
              <w:t>°</w:t>
            </w:r>
            <w:r w:rsidR="00691B24">
              <w:rPr>
                <w:bCs/>
                <w:sz w:val="22"/>
                <w:szCs w:val="22"/>
              </w:rPr>
              <w:t xml:space="preserve">C </w:t>
            </w:r>
            <w:r w:rsidR="00691B24" w:rsidRPr="0040480B">
              <w:rPr>
                <w:bCs/>
                <w:sz w:val="22"/>
                <w:szCs w:val="22"/>
              </w:rPr>
              <w:t xml:space="preserve">and </w:t>
            </w:r>
            <w:r w:rsidR="00691B24">
              <w:rPr>
                <w:bCs/>
                <w:sz w:val="22"/>
                <w:szCs w:val="22"/>
              </w:rPr>
              <w:t xml:space="preserve">high </w:t>
            </w:r>
            <w:r w:rsidR="00691B24" w:rsidRPr="0040480B">
              <w:rPr>
                <w:bCs/>
                <w:sz w:val="22"/>
                <w:szCs w:val="22"/>
              </w:rPr>
              <w:t xml:space="preserve">humidity </w:t>
            </w:r>
            <w:r w:rsidR="00691B24">
              <w:rPr>
                <w:bCs/>
                <w:sz w:val="22"/>
                <w:szCs w:val="22"/>
              </w:rPr>
              <w:t xml:space="preserve">typically associated with a </w:t>
            </w:r>
            <w:r w:rsidR="00691B24" w:rsidRPr="0040480B">
              <w:rPr>
                <w:bCs/>
                <w:sz w:val="22"/>
                <w:szCs w:val="22"/>
              </w:rPr>
              <w:t>tropical climate, particular</w:t>
            </w:r>
            <w:r w:rsidR="00691B24">
              <w:rPr>
                <w:bCs/>
                <w:sz w:val="22"/>
                <w:szCs w:val="22"/>
              </w:rPr>
              <w:t>ly</w:t>
            </w:r>
            <w:r w:rsidR="00EA2D47">
              <w:rPr>
                <w:bCs/>
                <w:sz w:val="22"/>
                <w:szCs w:val="22"/>
              </w:rPr>
              <w:t xml:space="preserve"> under a warming climatic scenario</w:t>
            </w:r>
            <w:r w:rsidR="00691B24">
              <w:rPr>
                <w:bCs/>
                <w:sz w:val="22"/>
                <w:szCs w:val="22"/>
              </w:rPr>
              <w:t>.</w:t>
            </w:r>
          </w:p>
          <w:p w:rsidR="00637476" w:rsidRDefault="00637476" w:rsidP="008A66A6">
            <w:pPr>
              <w:jc w:val="both"/>
              <w:rPr>
                <w:color w:val="FF0000"/>
                <w:sz w:val="22"/>
                <w:szCs w:val="22"/>
              </w:rPr>
            </w:pPr>
          </w:p>
          <w:p w:rsidR="004A2522" w:rsidRDefault="001B763B" w:rsidP="008A66A6">
            <w:pPr>
              <w:jc w:val="both"/>
              <w:rPr>
                <w:sz w:val="22"/>
                <w:szCs w:val="22"/>
              </w:rPr>
            </w:pPr>
            <w:r>
              <w:rPr>
                <w:color w:val="000000"/>
                <w:sz w:val="22"/>
                <w:szCs w:val="22"/>
              </w:rPr>
              <w:t xml:space="preserve">Among the major activities under this component is the provision of </w:t>
            </w:r>
            <w:r w:rsidR="009705CC" w:rsidRPr="00454F35">
              <w:rPr>
                <w:color w:val="000000"/>
                <w:sz w:val="22"/>
                <w:szCs w:val="22"/>
              </w:rPr>
              <w:t xml:space="preserve">technical </w:t>
            </w:r>
            <w:r w:rsidR="006E2AA8" w:rsidRPr="00454F35">
              <w:rPr>
                <w:color w:val="000000"/>
                <w:sz w:val="22"/>
                <w:szCs w:val="22"/>
              </w:rPr>
              <w:t>information</w:t>
            </w:r>
            <w:r w:rsidR="009705CC" w:rsidRPr="00454F35">
              <w:rPr>
                <w:color w:val="000000"/>
                <w:sz w:val="22"/>
                <w:szCs w:val="22"/>
              </w:rPr>
              <w:t xml:space="preserve"> for the selection of app</w:t>
            </w:r>
            <w:r w:rsidR="00981F6B" w:rsidRPr="00454F35">
              <w:rPr>
                <w:color w:val="000000"/>
                <w:sz w:val="22"/>
                <w:szCs w:val="22"/>
              </w:rPr>
              <w:t>ropriate LED chips and LED lamp</w:t>
            </w:r>
            <w:r w:rsidR="009705CC" w:rsidRPr="00454F35">
              <w:rPr>
                <w:color w:val="000000"/>
                <w:sz w:val="22"/>
                <w:szCs w:val="22"/>
              </w:rPr>
              <w:t xml:space="preserve"> optics. </w:t>
            </w:r>
            <w:r>
              <w:rPr>
                <w:color w:val="000000"/>
                <w:sz w:val="22"/>
                <w:szCs w:val="22"/>
              </w:rPr>
              <w:t>A program for capacity development in the application of p</w:t>
            </w:r>
            <w:r w:rsidR="00892C25" w:rsidRPr="00454F35">
              <w:rPr>
                <w:bCs/>
                <w:color w:val="000000"/>
                <w:sz w:val="22"/>
                <w:szCs w:val="22"/>
              </w:rPr>
              <w:t xml:space="preserve">ower management and power factor correction (PFC) techniques for </w:t>
            </w:r>
            <w:r>
              <w:rPr>
                <w:bCs/>
                <w:color w:val="000000"/>
                <w:sz w:val="22"/>
                <w:szCs w:val="22"/>
              </w:rPr>
              <w:t xml:space="preserve">the </w:t>
            </w:r>
            <w:r w:rsidR="00892C25" w:rsidRPr="00454F35">
              <w:rPr>
                <w:bCs/>
                <w:color w:val="000000"/>
                <w:sz w:val="22"/>
                <w:szCs w:val="22"/>
              </w:rPr>
              <w:t>production of high power factor LED drivers</w:t>
            </w:r>
            <w:r w:rsidR="0085668F" w:rsidRPr="00454F35">
              <w:rPr>
                <w:bCs/>
                <w:color w:val="000000"/>
                <w:sz w:val="22"/>
                <w:szCs w:val="22"/>
              </w:rPr>
              <w:t xml:space="preserve"> </w:t>
            </w:r>
            <w:r w:rsidR="00892C25" w:rsidRPr="00454F35">
              <w:rPr>
                <w:bCs/>
                <w:color w:val="000000"/>
                <w:sz w:val="22"/>
                <w:szCs w:val="22"/>
              </w:rPr>
              <w:t xml:space="preserve">- </w:t>
            </w:r>
            <w:r w:rsidR="0044266B" w:rsidRPr="00454F35">
              <w:rPr>
                <w:bCs/>
                <w:color w:val="000000"/>
                <w:sz w:val="22"/>
                <w:szCs w:val="22"/>
              </w:rPr>
              <w:t>integrated circuit (IC)</w:t>
            </w:r>
            <w:r>
              <w:rPr>
                <w:bCs/>
                <w:color w:val="000000"/>
                <w:sz w:val="22"/>
                <w:szCs w:val="22"/>
              </w:rPr>
              <w:t xml:space="preserve"> will be designed and implemented</w:t>
            </w:r>
            <w:r w:rsidR="00892C25" w:rsidRPr="00454F35">
              <w:rPr>
                <w:bCs/>
                <w:color w:val="000000"/>
                <w:sz w:val="22"/>
                <w:szCs w:val="22"/>
              </w:rPr>
              <w:t>.</w:t>
            </w:r>
            <w:r w:rsidR="005714CF">
              <w:rPr>
                <w:bCs/>
                <w:sz w:val="22"/>
                <w:szCs w:val="22"/>
              </w:rPr>
              <w:t xml:space="preserve"> </w:t>
            </w:r>
            <w:r w:rsidR="004A2522">
              <w:rPr>
                <w:sz w:val="22"/>
                <w:szCs w:val="22"/>
              </w:rPr>
              <w:t xml:space="preserve">An important aspect will be to build partnerships and set up joint ventures to create a competitive local </w:t>
            </w:r>
            <w:r w:rsidR="00260601">
              <w:rPr>
                <w:sz w:val="22"/>
                <w:szCs w:val="22"/>
              </w:rPr>
              <w:t xml:space="preserve">LED lamp manufacturing </w:t>
            </w:r>
            <w:r w:rsidR="004A2522">
              <w:rPr>
                <w:sz w:val="22"/>
                <w:szCs w:val="22"/>
              </w:rPr>
              <w:t xml:space="preserve">industry. Under this component, three local lighting manufacturers </w:t>
            </w:r>
            <w:r w:rsidR="004A2522" w:rsidRPr="00454F35">
              <w:rPr>
                <w:color w:val="000000"/>
                <w:sz w:val="22"/>
                <w:szCs w:val="22"/>
              </w:rPr>
              <w:t xml:space="preserve">Ralaco, Dien Quang, and Fawoo-Kidi, </w:t>
            </w:r>
            <w:r w:rsidR="004A2522">
              <w:rPr>
                <w:sz w:val="22"/>
                <w:szCs w:val="22"/>
              </w:rPr>
              <w:t xml:space="preserve">professional lighting experts and </w:t>
            </w:r>
            <w:r w:rsidR="004A2522" w:rsidRPr="004E299A">
              <w:rPr>
                <w:sz w:val="22"/>
                <w:szCs w:val="22"/>
              </w:rPr>
              <w:t>R&amp;D in</w:t>
            </w:r>
            <w:r w:rsidR="004A2522">
              <w:rPr>
                <w:sz w:val="22"/>
                <w:szCs w:val="22"/>
              </w:rPr>
              <w:t>stitutions</w:t>
            </w:r>
            <w:r w:rsidR="0002540C">
              <w:rPr>
                <w:sz w:val="22"/>
                <w:szCs w:val="22"/>
              </w:rPr>
              <w:t xml:space="preserve"> will be provided technical support in improving the </w:t>
            </w:r>
            <w:r w:rsidR="004A2522" w:rsidRPr="00097E74">
              <w:rPr>
                <w:sz w:val="22"/>
                <w:szCs w:val="22"/>
              </w:rPr>
              <w:t xml:space="preserve">quality of </w:t>
            </w:r>
            <w:r w:rsidR="0002540C">
              <w:rPr>
                <w:sz w:val="22"/>
                <w:szCs w:val="22"/>
              </w:rPr>
              <w:t xml:space="preserve">their </w:t>
            </w:r>
            <w:r w:rsidR="004A2522" w:rsidRPr="00097E74">
              <w:rPr>
                <w:sz w:val="22"/>
                <w:szCs w:val="22"/>
              </w:rPr>
              <w:t>locally produced LED lamps</w:t>
            </w:r>
            <w:r w:rsidR="004A2522">
              <w:rPr>
                <w:sz w:val="22"/>
                <w:szCs w:val="22"/>
              </w:rPr>
              <w:t xml:space="preserve">, resulting in greater </w:t>
            </w:r>
            <w:r w:rsidR="004A2522" w:rsidRPr="00097E74">
              <w:rPr>
                <w:sz w:val="22"/>
                <w:szCs w:val="22"/>
              </w:rPr>
              <w:t xml:space="preserve">consumer confidence </w:t>
            </w:r>
            <w:r w:rsidR="0002540C">
              <w:rPr>
                <w:sz w:val="22"/>
                <w:szCs w:val="22"/>
              </w:rPr>
              <w:t>in the use of such lamps</w:t>
            </w:r>
            <w:r w:rsidR="00260601">
              <w:rPr>
                <w:sz w:val="22"/>
                <w:szCs w:val="22"/>
              </w:rPr>
              <w:t>,</w:t>
            </w:r>
            <w:r w:rsidR="0002540C">
              <w:rPr>
                <w:sz w:val="22"/>
                <w:szCs w:val="22"/>
              </w:rPr>
              <w:t xml:space="preserve"> </w:t>
            </w:r>
            <w:r w:rsidR="004A2522" w:rsidRPr="00097E74">
              <w:rPr>
                <w:sz w:val="22"/>
                <w:szCs w:val="22"/>
              </w:rPr>
              <w:t xml:space="preserve">and the development of a local LED </w:t>
            </w:r>
            <w:r w:rsidR="004A2522" w:rsidRPr="00454F35">
              <w:rPr>
                <w:color w:val="000000"/>
                <w:sz w:val="22"/>
                <w:szCs w:val="22"/>
              </w:rPr>
              <w:t xml:space="preserve">lamps </w:t>
            </w:r>
            <w:r w:rsidR="004A2522" w:rsidRPr="00097E74">
              <w:rPr>
                <w:sz w:val="22"/>
                <w:szCs w:val="22"/>
              </w:rPr>
              <w:t>industry</w:t>
            </w:r>
            <w:r w:rsidR="004A2522">
              <w:rPr>
                <w:sz w:val="22"/>
                <w:szCs w:val="22"/>
              </w:rPr>
              <w:t>.</w:t>
            </w:r>
            <w:r w:rsidR="004A2522" w:rsidRPr="00097E74">
              <w:rPr>
                <w:sz w:val="22"/>
                <w:szCs w:val="22"/>
              </w:rPr>
              <w:t xml:space="preserve">   </w:t>
            </w:r>
          </w:p>
          <w:p w:rsidR="00DC0865" w:rsidRDefault="00DC0865" w:rsidP="008A66A6">
            <w:pPr>
              <w:jc w:val="both"/>
              <w:rPr>
                <w:sz w:val="22"/>
                <w:szCs w:val="22"/>
                <w:highlight w:val="yellow"/>
              </w:rPr>
            </w:pPr>
          </w:p>
          <w:p w:rsidR="00DC0865" w:rsidRDefault="00DC0865" w:rsidP="00DC0865">
            <w:pPr>
              <w:jc w:val="both"/>
              <w:rPr>
                <w:sz w:val="22"/>
                <w:szCs w:val="22"/>
              </w:rPr>
            </w:pPr>
            <w:r w:rsidRPr="00DC0865">
              <w:rPr>
                <w:iCs/>
                <w:sz w:val="22"/>
                <w:szCs w:val="22"/>
              </w:rPr>
              <w:t>The expected outcomes</w:t>
            </w:r>
            <w:r w:rsidRPr="00DC0865">
              <w:rPr>
                <w:sz w:val="22"/>
                <w:szCs w:val="22"/>
              </w:rPr>
              <w:t xml:space="preserve"> of </w:t>
            </w:r>
            <w:r w:rsidR="00C90312">
              <w:rPr>
                <w:sz w:val="22"/>
                <w:szCs w:val="22"/>
              </w:rPr>
              <w:t>C</w:t>
            </w:r>
            <w:r w:rsidRPr="00DC0865">
              <w:rPr>
                <w:sz w:val="22"/>
                <w:szCs w:val="22"/>
              </w:rPr>
              <w:t>omponent 1</w:t>
            </w:r>
            <w:r>
              <w:rPr>
                <w:sz w:val="22"/>
                <w:szCs w:val="22"/>
              </w:rPr>
              <w:t xml:space="preserve"> are as follows:</w:t>
            </w:r>
          </w:p>
          <w:p w:rsidR="00C90312" w:rsidRPr="00DC0865" w:rsidRDefault="00C90312" w:rsidP="00DC0865">
            <w:pPr>
              <w:jc w:val="both"/>
              <w:rPr>
                <w:sz w:val="22"/>
                <w:szCs w:val="22"/>
              </w:rPr>
            </w:pPr>
          </w:p>
          <w:p w:rsidR="003E5BCB" w:rsidRPr="00B97785" w:rsidRDefault="00DC0865" w:rsidP="00B97785">
            <w:pPr>
              <w:numPr>
                <w:ilvl w:val="0"/>
                <w:numId w:val="38"/>
              </w:numPr>
              <w:ind w:left="360"/>
              <w:jc w:val="both"/>
              <w:rPr>
                <w:sz w:val="22"/>
                <w:szCs w:val="22"/>
              </w:rPr>
            </w:pPr>
            <w:r w:rsidRPr="00B97785">
              <w:rPr>
                <w:sz w:val="22"/>
                <w:szCs w:val="22"/>
              </w:rPr>
              <w:t>Improved quality of locally produced LED lamps</w:t>
            </w:r>
            <w:r w:rsidR="003E5BCB" w:rsidRPr="00B97785">
              <w:rPr>
                <w:sz w:val="22"/>
                <w:szCs w:val="22"/>
              </w:rPr>
              <w:t>;</w:t>
            </w:r>
          </w:p>
          <w:p w:rsidR="003E5BCB" w:rsidRDefault="00DC0865" w:rsidP="00C90312">
            <w:pPr>
              <w:numPr>
                <w:ilvl w:val="0"/>
                <w:numId w:val="38"/>
              </w:numPr>
              <w:ind w:left="360"/>
              <w:jc w:val="both"/>
              <w:rPr>
                <w:sz w:val="22"/>
                <w:szCs w:val="22"/>
              </w:rPr>
            </w:pPr>
            <w:r w:rsidRPr="003E5BCB">
              <w:rPr>
                <w:sz w:val="22"/>
                <w:szCs w:val="22"/>
              </w:rPr>
              <w:t>Increased consumer confidence on the use of LED lamps</w:t>
            </w:r>
            <w:r w:rsidR="003E5BCB">
              <w:rPr>
                <w:sz w:val="22"/>
                <w:szCs w:val="22"/>
              </w:rPr>
              <w:t>; and</w:t>
            </w:r>
          </w:p>
          <w:p w:rsidR="00DC0865" w:rsidRDefault="00DC0865" w:rsidP="00C90312">
            <w:pPr>
              <w:numPr>
                <w:ilvl w:val="0"/>
                <w:numId w:val="38"/>
              </w:numPr>
              <w:ind w:left="360"/>
              <w:jc w:val="both"/>
              <w:rPr>
                <w:sz w:val="22"/>
                <w:szCs w:val="22"/>
              </w:rPr>
            </w:pPr>
            <w:r w:rsidRPr="003E5BCB">
              <w:rPr>
                <w:sz w:val="22"/>
                <w:szCs w:val="22"/>
              </w:rPr>
              <w:t>Development of a local LED industry.</w:t>
            </w:r>
          </w:p>
          <w:p w:rsidR="003E5BCB" w:rsidRPr="003E5BCB" w:rsidRDefault="003E5BCB" w:rsidP="003E5BCB">
            <w:pPr>
              <w:jc w:val="both"/>
              <w:rPr>
                <w:sz w:val="22"/>
                <w:szCs w:val="22"/>
              </w:rPr>
            </w:pPr>
          </w:p>
          <w:p w:rsidR="00DC0865" w:rsidRDefault="00422337" w:rsidP="00DC0865">
            <w:pPr>
              <w:jc w:val="both"/>
              <w:rPr>
                <w:sz w:val="22"/>
                <w:szCs w:val="22"/>
              </w:rPr>
            </w:pPr>
            <w:r>
              <w:rPr>
                <w:iCs/>
                <w:sz w:val="22"/>
                <w:szCs w:val="22"/>
              </w:rPr>
              <w:t>The contribution from</w:t>
            </w:r>
            <w:r w:rsidR="00DC0865" w:rsidRPr="00422337">
              <w:rPr>
                <w:iCs/>
                <w:sz w:val="22"/>
                <w:szCs w:val="22"/>
              </w:rPr>
              <w:t xml:space="preserve"> </w:t>
            </w:r>
            <w:r>
              <w:rPr>
                <w:iCs/>
                <w:sz w:val="22"/>
                <w:szCs w:val="22"/>
              </w:rPr>
              <w:t xml:space="preserve">the </w:t>
            </w:r>
            <w:r w:rsidR="00DC0865" w:rsidRPr="00422337">
              <w:rPr>
                <w:iCs/>
                <w:sz w:val="22"/>
                <w:szCs w:val="22"/>
              </w:rPr>
              <w:t>baseline</w:t>
            </w:r>
            <w:r w:rsidR="00DC0865" w:rsidRPr="00DC0865">
              <w:rPr>
                <w:sz w:val="22"/>
                <w:szCs w:val="22"/>
              </w:rPr>
              <w:t xml:space="preserve"> </w:t>
            </w:r>
            <w:r>
              <w:rPr>
                <w:sz w:val="22"/>
                <w:szCs w:val="22"/>
              </w:rPr>
              <w:t xml:space="preserve">is expected to be small. </w:t>
            </w:r>
            <w:r w:rsidR="00DC0865" w:rsidRPr="00DC0865">
              <w:rPr>
                <w:sz w:val="22"/>
                <w:szCs w:val="22"/>
              </w:rPr>
              <w:t xml:space="preserve">There are </w:t>
            </w:r>
            <w:r>
              <w:rPr>
                <w:sz w:val="22"/>
                <w:szCs w:val="22"/>
              </w:rPr>
              <w:t xml:space="preserve">currently </w:t>
            </w:r>
            <w:r w:rsidR="00DC0865" w:rsidRPr="00DC0865">
              <w:rPr>
                <w:sz w:val="22"/>
                <w:szCs w:val="22"/>
              </w:rPr>
              <w:t>three pioneer producers of LED lamps in Viet</w:t>
            </w:r>
            <w:r>
              <w:rPr>
                <w:sz w:val="22"/>
                <w:szCs w:val="22"/>
              </w:rPr>
              <w:t xml:space="preserve"> Nam, namely</w:t>
            </w:r>
            <w:r w:rsidR="00DC0865" w:rsidRPr="00DC0865">
              <w:rPr>
                <w:sz w:val="22"/>
                <w:szCs w:val="22"/>
              </w:rPr>
              <w:t xml:space="preserve"> Ralaco, Fawoo-Kidi, </w:t>
            </w:r>
            <w:r>
              <w:rPr>
                <w:sz w:val="22"/>
                <w:szCs w:val="22"/>
              </w:rPr>
              <w:t xml:space="preserve">and </w:t>
            </w:r>
            <w:r w:rsidR="00DC0865" w:rsidRPr="00DC0865">
              <w:rPr>
                <w:sz w:val="22"/>
                <w:szCs w:val="22"/>
              </w:rPr>
              <w:t xml:space="preserve">Dien Quang. Their LED lamp manufacturing </w:t>
            </w:r>
            <w:r>
              <w:rPr>
                <w:sz w:val="22"/>
                <w:szCs w:val="22"/>
              </w:rPr>
              <w:t>capacity is limited. They</w:t>
            </w:r>
            <w:r w:rsidR="00DC0865" w:rsidRPr="00DC0865">
              <w:rPr>
                <w:sz w:val="22"/>
                <w:szCs w:val="22"/>
              </w:rPr>
              <w:t xml:space="preserve"> assemble LED lamps with components imported from abroad and provide products to the local market or </w:t>
            </w:r>
            <w:r>
              <w:rPr>
                <w:sz w:val="22"/>
                <w:szCs w:val="22"/>
              </w:rPr>
              <w:t xml:space="preserve">for </w:t>
            </w:r>
            <w:r w:rsidR="00DC0865" w:rsidRPr="00DC0865">
              <w:rPr>
                <w:sz w:val="22"/>
                <w:szCs w:val="22"/>
              </w:rPr>
              <w:t xml:space="preserve">export. The LED lamps output is very small. </w:t>
            </w:r>
          </w:p>
          <w:p w:rsidR="003E5BCB" w:rsidRPr="00DC0865" w:rsidRDefault="003E5BCB" w:rsidP="00DC0865">
            <w:pPr>
              <w:jc w:val="both"/>
              <w:rPr>
                <w:sz w:val="22"/>
                <w:szCs w:val="22"/>
              </w:rPr>
            </w:pPr>
          </w:p>
          <w:p w:rsidR="00DC0865" w:rsidRPr="00DC0865" w:rsidRDefault="00DC0865" w:rsidP="00DC0865">
            <w:pPr>
              <w:jc w:val="both"/>
              <w:rPr>
                <w:sz w:val="22"/>
                <w:szCs w:val="22"/>
              </w:rPr>
            </w:pPr>
            <w:r w:rsidRPr="00422337">
              <w:rPr>
                <w:iCs/>
                <w:sz w:val="22"/>
                <w:szCs w:val="22"/>
              </w:rPr>
              <w:t xml:space="preserve">The specific </w:t>
            </w:r>
            <w:r w:rsidR="00422337">
              <w:rPr>
                <w:iCs/>
                <w:sz w:val="22"/>
                <w:szCs w:val="22"/>
              </w:rPr>
              <w:t xml:space="preserve">incremental </w:t>
            </w:r>
            <w:r w:rsidRPr="00422337">
              <w:rPr>
                <w:iCs/>
                <w:sz w:val="22"/>
                <w:szCs w:val="22"/>
              </w:rPr>
              <w:t>activities</w:t>
            </w:r>
            <w:r w:rsidRPr="00DC0865">
              <w:rPr>
                <w:sz w:val="22"/>
                <w:szCs w:val="22"/>
              </w:rPr>
              <w:t xml:space="preserve"> geared towards the achievement of these expected outcomes include: (i) Design and implemen</w:t>
            </w:r>
            <w:r w:rsidR="0095647F">
              <w:rPr>
                <w:sz w:val="22"/>
                <w:szCs w:val="22"/>
              </w:rPr>
              <w:t xml:space="preserve">t </w:t>
            </w:r>
            <w:r w:rsidRPr="00DC0865">
              <w:rPr>
                <w:sz w:val="22"/>
                <w:szCs w:val="22"/>
              </w:rPr>
              <w:t xml:space="preserve">a program to facilitate </w:t>
            </w:r>
            <w:r w:rsidR="00422337">
              <w:rPr>
                <w:sz w:val="22"/>
                <w:szCs w:val="22"/>
              </w:rPr>
              <w:t xml:space="preserve">a </w:t>
            </w:r>
            <w:r w:rsidRPr="00DC0865">
              <w:rPr>
                <w:sz w:val="22"/>
                <w:szCs w:val="22"/>
              </w:rPr>
              <w:t xml:space="preserve">technology </w:t>
            </w:r>
            <w:r w:rsidR="00422337">
              <w:rPr>
                <w:sz w:val="22"/>
                <w:szCs w:val="22"/>
              </w:rPr>
              <w:t xml:space="preserve">transfer </w:t>
            </w:r>
            <w:r w:rsidRPr="00DC0865">
              <w:rPr>
                <w:sz w:val="22"/>
                <w:szCs w:val="22"/>
              </w:rPr>
              <w:t xml:space="preserve">model that will promote partnerships and joint ventures of international LED lighting lamp manufacturing entities with local developers to produce 8-160W LED lighting lamps and their components such as electrical drivers, heat sinks, </w:t>
            </w:r>
            <w:r w:rsidR="0095647F">
              <w:rPr>
                <w:sz w:val="22"/>
                <w:szCs w:val="22"/>
              </w:rPr>
              <w:t xml:space="preserve">and </w:t>
            </w:r>
            <w:r w:rsidRPr="00DC0865">
              <w:rPr>
                <w:sz w:val="22"/>
                <w:szCs w:val="22"/>
              </w:rPr>
              <w:t>optics in Viet</w:t>
            </w:r>
            <w:r w:rsidR="0095647F">
              <w:rPr>
                <w:sz w:val="22"/>
                <w:szCs w:val="22"/>
              </w:rPr>
              <w:t xml:space="preserve"> N</w:t>
            </w:r>
            <w:r w:rsidRPr="00DC0865">
              <w:rPr>
                <w:sz w:val="22"/>
                <w:szCs w:val="22"/>
              </w:rPr>
              <w:t xml:space="preserve">am. This component will also assist </w:t>
            </w:r>
            <w:r w:rsidR="0095647F">
              <w:rPr>
                <w:sz w:val="22"/>
                <w:szCs w:val="22"/>
              </w:rPr>
              <w:t>local manufacturers and their joint venture</w:t>
            </w:r>
            <w:r w:rsidRPr="00DC0865">
              <w:rPr>
                <w:sz w:val="22"/>
                <w:szCs w:val="22"/>
              </w:rPr>
              <w:t xml:space="preserve"> partners to identify </w:t>
            </w:r>
            <w:r w:rsidR="0095647F">
              <w:rPr>
                <w:sz w:val="22"/>
                <w:szCs w:val="22"/>
              </w:rPr>
              <w:t xml:space="preserve">the </w:t>
            </w:r>
            <w:r w:rsidRPr="00DC0865">
              <w:rPr>
                <w:sz w:val="22"/>
                <w:szCs w:val="22"/>
              </w:rPr>
              <w:t>most suitable manufacturing model</w:t>
            </w:r>
            <w:r w:rsidR="0095647F">
              <w:rPr>
                <w:sz w:val="22"/>
                <w:szCs w:val="22"/>
              </w:rPr>
              <w:t>,</w:t>
            </w:r>
            <w:r w:rsidRPr="00DC0865">
              <w:rPr>
                <w:sz w:val="22"/>
                <w:szCs w:val="22"/>
              </w:rPr>
              <w:t xml:space="preserve"> i.e.</w:t>
            </w:r>
            <w:r w:rsidR="0095647F">
              <w:rPr>
                <w:sz w:val="22"/>
                <w:szCs w:val="22"/>
              </w:rPr>
              <w:t>,</w:t>
            </w:r>
            <w:r w:rsidRPr="00DC0865">
              <w:rPr>
                <w:sz w:val="22"/>
                <w:szCs w:val="22"/>
              </w:rPr>
              <w:t xml:space="preserve"> consolidated or distributed; (ii) Support existing primary R&amp;D facilities engaged in research on </w:t>
            </w:r>
            <w:r w:rsidR="0095647F">
              <w:rPr>
                <w:sz w:val="22"/>
                <w:szCs w:val="22"/>
              </w:rPr>
              <w:t xml:space="preserve">the </w:t>
            </w:r>
            <w:r w:rsidRPr="00DC0865">
              <w:rPr>
                <w:sz w:val="22"/>
                <w:szCs w:val="22"/>
              </w:rPr>
              <w:t xml:space="preserve">development of the target technology; </w:t>
            </w:r>
            <w:r w:rsidR="0095647F">
              <w:rPr>
                <w:sz w:val="22"/>
                <w:szCs w:val="22"/>
              </w:rPr>
              <w:t xml:space="preserve">(iii) Design, develop and implement </w:t>
            </w:r>
            <w:r w:rsidRPr="00DC0865">
              <w:rPr>
                <w:sz w:val="22"/>
                <w:szCs w:val="22"/>
              </w:rPr>
              <w:t>intensive capacity building programs for Vietnamese lighting technology professionals so</w:t>
            </w:r>
            <w:r w:rsidR="0095647F">
              <w:rPr>
                <w:sz w:val="22"/>
                <w:szCs w:val="22"/>
              </w:rPr>
              <w:t xml:space="preserve"> that they are able to design </w:t>
            </w:r>
            <w:r w:rsidRPr="00DC0865">
              <w:rPr>
                <w:sz w:val="22"/>
                <w:szCs w:val="22"/>
              </w:rPr>
              <w:t>LED based lighting products for general lighting use, with complete specifications of all mentioned components of the products; (iv) D</w:t>
            </w:r>
            <w:r w:rsidR="0095647F">
              <w:rPr>
                <w:sz w:val="22"/>
                <w:szCs w:val="22"/>
              </w:rPr>
              <w:t xml:space="preserve">esign, develop and implement </w:t>
            </w:r>
            <w:r w:rsidRPr="00DC0865">
              <w:rPr>
                <w:sz w:val="22"/>
                <w:szCs w:val="22"/>
              </w:rPr>
              <w:t>training progra</w:t>
            </w:r>
            <w:r w:rsidR="0095647F">
              <w:rPr>
                <w:sz w:val="22"/>
                <w:szCs w:val="22"/>
              </w:rPr>
              <w:t xml:space="preserve">ms specifically tailored for </w:t>
            </w:r>
            <w:r w:rsidRPr="00DC0865">
              <w:rPr>
                <w:sz w:val="22"/>
                <w:szCs w:val="22"/>
              </w:rPr>
              <w:t>LED lamp manufacturing a</w:t>
            </w:r>
            <w:r w:rsidR="0095647F">
              <w:rPr>
                <w:sz w:val="22"/>
                <w:szCs w:val="22"/>
              </w:rPr>
              <w:t xml:space="preserve">ctivities, </w:t>
            </w:r>
            <w:r w:rsidRPr="00DC0865">
              <w:rPr>
                <w:sz w:val="22"/>
                <w:szCs w:val="22"/>
              </w:rPr>
              <w:t>which will include lighting engineers, environmental engineers, climate change professionals, electricians, contractors, suppliers and other professionals associated with the implementation and transfer of such technology; and (v) D</w:t>
            </w:r>
            <w:r w:rsidR="0095647F">
              <w:rPr>
                <w:sz w:val="22"/>
                <w:szCs w:val="22"/>
              </w:rPr>
              <w:t xml:space="preserve">evelop </w:t>
            </w:r>
            <w:r w:rsidRPr="00DC0865">
              <w:rPr>
                <w:sz w:val="22"/>
                <w:szCs w:val="22"/>
              </w:rPr>
              <w:t>standards, testing and quality certifi</w:t>
            </w:r>
            <w:r w:rsidR="0095647F">
              <w:rPr>
                <w:sz w:val="22"/>
                <w:szCs w:val="22"/>
              </w:rPr>
              <w:t xml:space="preserve">cation protocols designed for </w:t>
            </w:r>
            <w:r w:rsidRPr="00DC0865">
              <w:rPr>
                <w:sz w:val="22"/>
                <w:szCs w:val="22"/>
              </w:rPr>
              <w:t>LED lamps in line with inte</w:t>
            </w:r>
            <w:r w:rsidR="0095647F">
              <w:rPr>
                <w:sz w:val="22"/>
                <w:szCs w:val="22"/>
              </w:rPr>
              <w:t>rnational standards related to</w:t>
            </w:r>
            <w:r w:rsidRPr="00DC0865">
              <w:rPr>
                <w:sz w:val="22"/>
                <w:szCs w:val="22"/>
              </w:rPr>
              <w:t xml:space="preserve"> performance, health and safety.</w:t>
            </w:r>
          </w:p>
          <w:p w:rsidR="00DC0865" w:rsidRDefault="00DC0865" w:rsidP="008A66A6">
            <w:pPr>
              <w:jc w:val="both"/>
              <w:rPr>
                <w:sz w:val="22"/>
                <w:szCs w:val="22"/>
                <w:highlight w:val="yellow"/>
              </w:rPr>
            </w:pPr>
          </w:p>
          <w:p w:rsidR="001704E9" w:rsidRPr="001704E9" w:rsidRDefault="001704E9" w:rsidP="008A66A6">
            <w:pPr>
              <w:jc w:val="both"/>
              <w:outlineLvl w:val="0"/>
              <w:rPr>
                <w:b/>
                <w:bCs/>
                <w:sz w:val="22"/>
                <w:szCs w:val="22"/>
              </w:rPr>
            </w:pPr>
            <w:r w:rsidRPr="001704E9">
              <w:rPr>
                <w:b/>
                <w:bCs/>
                <w:sz w:val="22"/>
                <w:szCs w:val="22"/>
              </w:rPr>
              <w:t xml:space="preserve">Component 2: </w:t>
            </w:r>
            <w:r w:rsidR="003A5789" w:rsidRPr="003A5789">
              <w:rPr>
                <w:b/>
                <w:bCs/>
                <w:sz w:val="22"/>
                <w:szCs w:val="22"/>
              </w:rPr>
              <w:t xml:space="preserve">Demonstration of </w:t>
            </w:r>
            <w:r w:rsidR="00C50466" w:rsidRPr="000664E1">
              <w:rPr>
                <w:b/>
                <w:bCs/>
                <w:sz w:val="22"/>
                <w:szCs w:val="22"/>
              </w:rPr>
              <w:t xml:space="preserve">cost-effective local commercial production of </w:t>
            </w:r>
            <w:r w:rsidR="003A5789" w:rsidRPr="000664E1">
              <w:rPr>
                <w:b/>
                <w:bCs/>
                <w:sz w:val="22"/>
                <w:szCs w:val="22"/>
              </w:rPr>
              <w:t xml:space="preserve">LED lighting </w:t>
            </w:r>
            <w:r w:rsidR="00C50466" w:rsidRPr="000664E1">
              <w:rPr>
                <w:b/>
                <w:bCs/>
                <w:sz w:val="22"/>
                <w:szCs w:val="22"/>
              </w:rPr>
              <w:t>devices</w:t>
            </w:r>
          </w:p>
          <w:p w:rsidR="00C90312" w:rsidRDefault="00C90312" w:rsidP="008A66A6">
            <w:pPr>
              <w:jc w:val="both"/>
              <w:rPr>
                <w:sz w:val="22"/>
                <w:szCs w:val="22"/>
              </w:rPr>
            </w:pPr>
          </w:p>
          <w:p w:rsidR="0095647F" w:rsidRDefault="0095647F" w:rsidP="008A66A6">
            <w:pPr>
              <w:jc w:val="both"/>
              <w:rPr>
                <w:sz w:val="22"/>
                <w:szCs w:val="22"/>
              </w:rPr>
            </w:pPr>
            <w:r>
              <w:rPr>
                <w:sz w:val="22"/>
                <w:szCs w:val="22"/>
              </w:rPr>
              <w:t>This component will address the barriers to the widespread commercialization of LED lamps, most notably perception and awareness gaps on the part of consumers, as well as financial and market barriers.</w:t>
            </w:r>
          </w:p>
          <w:p w:rsidR="0095647F" w:rsidRDefault="0095647F" w:rsidP="008A66A6">
            <w:pPr>
              <w:jc w:val="both"/>
              <w:rPr>
                <w:sz w:val="22"/>
                <w:szCs w:val="22"/>
              </w:rPr>
            </w:pPr>
          </w:p>
          <w:p w:rsidR="00526F54" w:rsidRDefault="00840086" w:rsidP="008A66A6">
            <w:pPr>
              <w:jc w:val="both"/>
              <w:rPr>
                <w:sz w:val="22"/>
                <w:szCs w:val="22"/>
              </w:rPr>
            </w:pPr>
            <w:r>
              <w:rPr>
                <w:sz w:val="22"/>
                <w:szCs w:val="22"/>
              </w:rPr>
              <w:t>Building on the results of the first component, t</w:t>
            </w:r>
            <w:r w:rsidR="00526F54" w:rsidRPr="00526F54">
              <w:rPr>
                <w:sz w:val="22"/>
                <w:szCs w:val="22"/>
              </w:rPr>
              <w:t xml:space="preserve">his component </w:t>
            </w:r>
            <w:r w:rsidR="00254B87">
              <w:rPr>
                <w:sz w:val="22"/>
                <w:szCs w:val="22"/>
              </w:rPr>
              <w:t xml:space="preserve">will focus on the demonstration of </w:t>
            </w:r>
            <w:r w:rsidR="00D02D96">
              <w:rPr>
                <w:sz w:val="22"/>
                <w:szCs w:val="22"/>
              </w:rPr>
              <w:t xml:space="preserve">the </w:t>
            </w:r>
            <w:r w:rsidR="00D02D96">
              <w:rPr>
                <w:sz w:val="22"/>
                <w:szCs w:val="22"/>
              </w:rPr>
              <w:lastRenderedPageBreak/>
              <w:t>commercialization of high quality LED technologies</w:t>
            </w:r>
            <w:r w:rsidR="00254B87">
              <w:rPr>
                <w:sz w:val="22"/>
                <w:szCs w:val="22"/>
              </w:rPr>
              <w:t xml:space="preserve"> through the design and installation of selected LED advanced lighting lamp pilot projects</w:t>
            </w:r>
            <w:r w:rsidR="00200808">
              <w:rPr>
                <w:sz w:val="22"/>
                <w:szCs w:val="22"/>
              </w:rPr>
              <w:t>.</w:t>
            </w:r>
            <w:r w:rsidR="00A36BE4">
              <w:rPr>
                <w:sz w:val="22"/>
                <w:szCs w:val="22"/>
              </w:rPr>
              <w:t xml:space="preserve"> </w:t>
            </w:r>
            <w:r w:rsidR="00557461">
              <w:rPr>
                <w:sz w:val="22"/>
                <w:szCs w:val="22"/>
              </w:rPr>
              <w:t xml:space="preserve">1,000 LED lamps will be installed for indoor lighting in residential and commercial buildings, while 200 LED lamps will be installed for outdoor street lighting and at construction sites. </w:t>
            </w:r>
            <w:r w:rsidR="00FA14B0">
              <w:rPr>
                <w:sz w:val="22"/>
                <w:szCs w:val="22"/>
              </w:rPr>
              <w:t>This component will showcase the many benefits of LED lighting over conventional lighting, especially the quality of lighting and high rate of efficiency</w:t>
            </w:r>
            <w:r w:rsidR="00CE08C2">
              <w:rPr>
                <w:sz w:val="22"/>
                <w:szCs w:val="22"/>
              </w:rPr>
              <w:t xml:space="preserve"> (in terms of lumens per watt)</w:t>
            </w:r>
            <w:r w:rsidR="00FA14B0">
              <w:rPr>
                <w:sz w:val="22"/>
                <w:szCs w:val="22"/>
              </w:rPr>
              <w:t xml:space="preserve">. </w:t>
            </w:r>
            <w:r w:rsidR="00CE08C2">
              <w:rPr>
                <w:sz w:val="22"/>
                <w:szCs w:val="22"/>
              </w:rPr>
              <w:t>For example, a</w:t>
            </w:r>
            <w:r w:rsidR="00FA14B0" w:rsidRPr="00FA14B0">
              <w:rPr>
                <w:sz w:val="22"/>
                <w:szCs w:val="22"/>
              </w:rPr>
              <w:t xml:space="preserve"> standard 40 W incandescent bulb has an expected lifespan of 1,000 hours while a 13 W LED</w:t>
            </w:r>
            <w:r w:rsidR="000D2B31">
              <w:rPr>
                <w:sz w:val="22"/>
                <w:szCs w:val="22"/>
              </w:rPr>
              <w:t xml:space="preserve"> </w:t>
            </w:r>
            <w:r w:rsidR="000D2B31" w:rsidRPr="00454F35">
              <w:rPr>
                <w:color w:val="000000"/>
                <w:sz w:val="22"/>
                <w:szCs w:val="22"/>
              </w:rPr>
              <w:t>lamp</w:t>
            </w:r>
            <w:r w:rsidR="00FA14B0" w:rsidRPr="00FA14B0">
              <w:rPr>
                <w:sz w:val="22"/>
                <w:szCs w:val="22"/>
              </w:rPr>
              <w:t>, equivalent to a 40 W incandescent bulb, can continue to operate for more than 50,000 hours, 50 times longer than the incandescent bulb.</w:t>
            </w:r>
            <w:r w:rsidR="00FA14B0">
              <w:rPr>
                <w:sz w:val="22"/>
                <w:szCs w:val="22"/>
              </w:rPr>
              <w:t xml:space="preserve"> </w:t>
            </w:r>
            <w:r w:rsidR="00616D7F">
              <w:rPr>
                <w:sz w:val="22"/>
                <w:szCs w:val="22"/>
              </w:rPr>
              <w:t>The operational data from the pilot sites will be documented to promote large-scale replication.</w:t>
            </w:r>
            <w:r w:rsidR="00526F54" w:rsidRPr="00526F54">
              <w:rPr>
                <w:sz w:val="22"/>
                <w:szCs w:val="22"/>
              </w:rPr>
              <w:t xml:space="preserve"> </w:t>
            </w:r>
          </w:p>
          <w:p w:rsidR="006128B6" w:rsidRDefault="006128B6" w:rsidP="008A66A6">
            <w:pPr>
              <w:jc w:val="both"/>
              <w:rPr>
                <w:sz w:val="22"/>
                <w:szCs w:val="22"/>
              </w:rPr>
            </w:pPr>
          </w:p>
          <w:p w:rsidR="00341079" w:rsidRDefault="00341079" w:rsidP="008A66A6">
            <w:pPr>
              <w:jc w:val="both"/>
              <w:rPr>
                <w:sz w:val="22"/>
                <w:szCs w:val="22"/>
              </w:rPr>
            </w:pPr>
            <w:r w:rsidRPr="00341079">
              <w:rPr>
                <w:sz w:val="22"/>
                <w:szCs w:val="22"/>
                <w:highlight w:val="yellow"/>
              </w:rPr>
              <w:t xml:space="preserve">Based on the current unit costs </w:t>
            </w:r>
            <w:r>
              <w:rPr>
                <w:sz w:val="22"/>
                <w:szCs w:val="22"/>
                <w:highlight w:val="yellow"/>
              </w:rPr>
              <w:t xml:space="preserve">of the lighting technologies, the expected lifetime of the lamps, </w:t>
            </w:r>
            <w:r w:rsidRPr="00341079">
              <w:rPr>
                <w:sz w:val="22"/>
                <w:szCs w:val="22"/>
                <w:highlight w:val="yellow"/>
              </w:rPr>
              <w:t xml:space="preserve">and </w:t>
            </w:r>
            <w:r>
              <w:rPr>
                <w:sz w:val="22"/>
                <w:szCs w:val="22"/>
                <w:highlight w:val="yellow"/>
              </w:rPr>
              <w:t xml:space="preserve">the </w:t>
            </w:r>
            <w:r w:rsidRPr="00341079">
              <w:rPr>
                <w:sz w:val="22"/>
                <w:szCs w:val="22"/>
                <w:highlight w:val="yellow"/>
              </w:rPr>
              <w:t xml:space="preserve">price of electricity in Viet Nam, </w:t>
            </w:r>
            <w:r>
              <w:rPr>
                <w:sz w:val="22"/>
                <w:szCs w:val="22"/>
                <w:highlight w:val="yellow"/>
              </w:rPr>
              <w:t xml:space="preserve">it is estimated that </w:t>
            </w:r>
            <w:r w:rsidRPr="00341079">
              <w:rPr>
                <w:sz w:val="22"/>
                <w:szCs w:val="22"/>
                <w:highlight w:val="yellow"/>
              </w:rPr>
              <w:t>LED lamps are nearly 40% l</w:t>
            </w:r>
            <w:r>
              <w:rPr>
                <w:sz w:val="22"/>
                <w:szCs w:val="22"/>
                <w:highlight w:val="yellow"/>
              </w:rPr>
              <w:t>ess costly</w:t>
            </w:r>
            <w:r w:rsidRPr="00341079">
              <w:rPr>
                <w:sz w:val="22"/>
                <w:szCs w:val="22"/>
                <w:highlight w:val="yellow"/>
              </w:rPr>
              <w:t xml:space="preserve"> than conventional lighting technologies</w:t>
            </w:r>
            <w:r>
              <w:rPr>
                <w:sz w:val="22"/>
                <w:szCs w:val="22"/>
                <w:highlight w:val="yellow"/>
              </w:rPr>
              <w:t xml:space="preserve"> on a lifecycle basis</w:t>
            </w:r>
            <w:r w:rsidRPr="00341079">
              <w:rPr>
                <w:sz w:val="22"/>
                <w:szCs w:val="22"/>
                <w:highlight w:val="yellow"/>
              </w:rPr>
              <w:t>. The following table illustrates the lifetime cost differential</w:t>
            </w:r>
            <w:r>
              <w:rPr>
                <w:sz w:val="22"/>
                <w:szCs w:val="22"/>
                <w:highlight w:val="yellow"/>
              </w:rPr>
              <w:t xml:space="preserve"> between LED and conventional lighting technologies</w:t>
            </w:r>
            <w:r w:rsidRPr="007B53DA">
              <w:rPr>
                <w:sz w:val="22"/>
                <w:szCs w:val="22"/>
                <w:highlight w:val="yellow"/>
              </w:rPr>
              <w:t xml:space="preserve">. </w:t>
            </w:r>
            <w:r w:rsidR="007B53DA" w:rsidRPr="007B53DA">
              <w:rPr>
                <w:sz w:val="22"/>
                <w:szCs w:val="22"/>
                <w:highlight w:val="yellow"/>
              </w:rPr>
              <w:t>The example provided is for the replacement of a T8-36W tube fluorescent lamp by a T8-20W tube LED lamp for use in commercial buildings</w:t>
            </w:r>
            <w:r w:rsidR="007B53DA" w:rsidRPr="00944FB0">
              <w:rPr>
                <w:sz w:val="22"/>
                <w:szCs w:val="22"/>
                <w:highlight w:val="yellow"/>
              </w:rPr>
              <w:t>.</w:t>
            </w:r>
            <w:r w:rsidR="00EE709A" w:rsidRPr="00944FB0">
              <w:rPr>
                <w:sz w:val="22"/>
                <w:szCs w:val="22"/>
                <w:highlight w:val="yellow"/>
              </w:rPr>
              <w:t xml:space="preserve"> </w:t>
            </w:r>
            <w:r w:rsidR="00944FB0" w:rsidRPr="00944FB0">
              <w:rPr>
                <w:sz w:val="22"/>
                <w:szCs w:val="22"/>
                <w:highlight w:val="yellow"/>
              </w:rPr>
              <w:t>These lifetime cost savings will be widely disseminated during the implementation of the demo projects to stimulate adoption of LED technology on a large scale.</w:t>
            </w:r>
          </w:p>
          <w:p w:rsidR="00341079" w:rsidRDefault="00341079" w:rsidP="008A66A6">
            <w:pPr>
              <w:jc w:val="both"/>
              <w:rPr>
                <w:sz w:val="22"/>
                <w:szCs w:val="22"/>
              </w:rPr>
            </w:pPr>
          </w:p>
          <w:p w:rsidR="00341079" w:rsidRPr="00EE709A" w:rsidRDefault="00DB4F13" w:rsidP="007B53DA">
            <w:pPr>
              <w:spacing w:after="120"/>
              <w:jc w:val="both"/>
              <w:rPr>
                <w:b/>
                <w:bCs/>
                <w:sz w:val="22"/>
                <w:szCs w:val="22"/>
                <w:highlight w:val="yellow"/>
              </w:rPr>
            </w:pPr>
            <w:r>
              <w:rPr>
                <w:b/>
                <w:bCs/>
                <w:sz w:val="22"/>
                <w:szCs w:val="22"/>
                <w:highlight w:val="yellow"/>
              </w:rPr>
              <w:t>Table 1</w:t>
            </w:r>
            <w:r w:rsidR="00341079" w:rsidRPr="00EE709A">
              <w:rPr>
                <w:b/>
                <w:bCs/>
                <w:sz w:val="22"/>
                <w:szCs w:val="22"/>
                <w:highlight w:val="yellow"/>
              </w:rPr>
              <w:t>: Lifetime cost</w:t>
            </w:r>
            <w:r w:rsidR="007B53DA" w:rsidRPr="00EE709A">
              <w:rPr>
                <w:b/>
                <w:bCs/>
                <w:sz w:val="22"/>
                <w:szCs w:val="22"/>
                <w:highlight w:val="yellow"/>
              </w:rPr>
              <w:t xml:space="preserve"> savings</w:t>
            </w:r>
            <w:r w:rsidR="00341079" w:rsidRPr="00EE709A">
              <w:rPr>
                <w:b/>
                <w:bCs/>
                <w:sz w:val="22"/>
                <w:szCs w:val="22"/>
                <w:highlight w:val="yellow"/>
              </w:rPr>
              <w:t xml:space="preserve"> for replacement of a T8-36W Tube Fluorescent Lamp by a T8-20W Tube LED Lamp</w:t>
            </w:r>
            <w:r w:rsidR="007B53DA" w:rsidRPr="00EE709A">
              <w:rPr>
                <w:b/>
                <w:bCs/>
                <w:sz w:val="22"/>
                <w:szCs w:val="22"/>
                <w:highlight w:val="yellow"/>
              </w:rPr>
              <w:t xml:space="preserve">  </w:t>
            </w:r>
          </w:p>
          <w:tbl>
            <w:tblPr>
              <w:tblW w:w="0" w:type="auto"/>
              <w:tblBorders>
                <w:top w:val="single" w:sz="12" w:space="0" w:color="000000"/>
                <w:bottom w:val="single" w:sz="12" w:space="0" w:color="000000"/>
              </w:tblBorders>
              <w:tblLook w:val="04A0"/>
            </w:tblPr>
            <w:tblGrid>
              <w:gridCol w:w="3049"/>
              <w:gridCol w:w="3049"/>
              <w:gridCol w:w="3049"/>
            </w:tblGrid>
            <w:tr w:rsidR="00341079" w:rsidRPr="00992512" w:rsidTr="00992512">
              <w:tc>
                <w:tcPr>
                  <w:tcW w:w="3049" w:type="dxa"/>
                  <w:tcBorders>
                    <w:bottom w:val="single" w:sz="6" w:space="0" w:color="000000"/>
                    <w:right w:val="single" w:sz="6" w:space="0" w:color="000000"/>
                  </w:tcBorders>
                  <w:shd w:val="clear" w:color="auto" w:fill="auto"/>
                </w:tcPr>
                <w:p w:rsidR="00341079" w:rsidRPr="00992512" w:rsidRDefault="00341079" w:rsidP="00992512">
                  <w:pPr>
                    <w:jc w:val="both"/>
                    <w:rPr>
                      <w:i/>
                      <w:iCs/>
                      <w:sz w:val="22"/>
                      <w:szCs w:val="22"/>
                    </w:rPr>
                  </w:pPr>
                </w:p>
              </w:tc>
              <w:tc>
                <w:tcPr>
                  <w:tcW w:w="3049" w:type="dxa"/>
                  <w:tcBorders>
                    <w:bottom w:val="single" w:sz="6" w:space="0" w:color="000000"/>
                  </w:tcBorders>
                  <w:shd w:val="clear" w:color="auto" w:fill="auto"/>
                </w:tcPr>
                <w:p w:rsidR="00341079" w:rsidRPr="00992512" w:rsidRDefault="00341079" w:rsidP="00992512">
                  <w:pPr>
                    <w:jc w:val="center"/>
                    <w:rPr>
                      <w:i/>
                      <w:iCs/>
                      <w:sz w:val="22"/>
                      <w:szCs w:val="22"/>
                      <w:highlight w:val="yellow"/>
                    </w:rPr>
                  </w:pPr>
                  <w:r w:rsidRPr="00992512">
                    <w:rPr>
                      <w:i/>
                      <w:iCs/>
                      <w:sz w:val="22"/>
                      <w:szCs w:val="22"/>
                      <w:highlight w:val="yellow"/>
                    </w:rPr>
                    <w:t>T8-20W Tube LED lamp</w:t>
                  </w:r>
                </w:p>
              </w:tc>
              <w:tc>
                <w:tcPr>
                  <w:tcW w:w="3049" w:type="dxa"/>
                  <w:tcBorders>
                    <w:bottom w:val="single" w:sz="6" w:space="0" w:color="000000"/>
                  </w:tcBorders>
                  <w:shd w:val="clear" w:color="auto" w:fill="auto"/>
                </w:tcPr>
                <w:p w:rsidR="00341079" w:rsidRPr="00992512" w:rsidRDefault="00341079" w:rsidP="00992512">
                  <w:pPr>
                    <w:jc w:val="center"/>
                    <w:rPr>
                      <w:i/>
                      <w:iCs/>
                      <w:sz w:val="22"/>
                      <w:szCs w:val="22"/>
                      <w:highlight w:val="yellow"/>
                    </w:rPr>
                  </w:pPr>
                  <w:r w:rsidRPr="00992512">
                    <w:rPr>
                      <w:i/>
                      <w:iCs/>
                      <w:sz w:val="22"/>
                      <w:szCs w:val="22"/>
                      <w:highlight w:val="yellow"/>
                    </w:rPr>
                    <w:t>T8-36W Tube Fluorescent lamp</w:t>
                  </w:r>
                </w:p>
              </w:tc>
            </w:tr>
            <w:tr w:rsidR="00341079" w:rsidRPr="00992512" w:rsidTr="00992512">
              <w:tc>
                <w:tcPr>
                  <w:tcW w:w="3049" w:type="dxa"/>
                  <w:tcBorders>
                    <w:right w:val="single" w:sz="6" w:space="0" w:color="000000"/>
                  </w:tcBorders>
                  <w:shd w:val="clear" w:color="auto" w:fill="auto"/>
                </w:tcPr>
                <w:p w:rsidR="00341079" w:rsidRPr="00992512" w:rsidRDefault="00341079" w:rsidP="00992512">
                  <w:pPr>
                    <w:jc w:val="both"/>
                    <w:rPr>
                      <w:sz w:val="22"/>
                      <w:szCs w:val="22"/>
                      <w:highlight w:val="yellow"/>
                    </w:rPr>
                  </w:pPr>
                  <w:r w:rsidRPr="00992512">
                    <w:rPr>
                      <w:sz w:val="22"/>
                      <w:szCs w:val="22"/>
                      <w:highlight w:val="yellow"/>
                    </w:rPr>
                    <w:t>Unit cost</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800,000 VND</w:t>
                  </w:r>
                  <w:r w:rsidR="007B53DA" w:rsidRPr="00992512">
                    <w:rPr>
                      <w:sz w:val="22"/>
                      <w:szCs w:val="22"/>
                      <w:highlight w:val="yellow"/>
                      <w:vertAlign w:val="superscript"/>
                    </w:rPr>
                    <w:t>1</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150,000 VND</w:t>
                  </w:r>
                </w:p>
              </w:tc>
            </w:tr>
            <w:tr w:rsidR="00341079" w:rsidRPr="00992512" w:rsidTr="00992512">
              <w:tc>
                <w:tcPr>
                  <w:tcW w:w="3049" w:type="dxa"/>
                  <w:tcBorders>
                    <w:right w:val="single" w:sz="6" w:space="0" w:color="000000"/>
                  </w:tcBorders>
                  <w:shd w:val="clear" w:color="auto" w:fill="auto"/>
                </w:tcPr>
                <w:p w:rsidR="00341079" w:rsidRPr="00992512" w:rsidRDefault="00341079" w:rsidP="00992512">
                  <w:pPr>
                    <w:jc w:val="both"/>
                    <w:rPr>
                      <w:sz w:val="22"/>
                      <w:szCs w:val="22"/>
                      <w:highlight w:val="yellow"/>
                    </w:rPr>
                  </w:pPr>
                  <w:r w:rsidRPr="00992512">
                    <w:rPr>
                      <w:sz w:val="22"/>
                      <w:szCs w:val="22"/>
                      <w:highlight w:val="yellow"/>
                    </w:rPr>
                    <w:t>Lifetime (hours)</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35,000</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12,000</w:t>
                  </w:r>
                </w:p>
              </w:tc>
            </w:tr>
            <w:tr w:rsidR="00341079" w:rsidRPr="00992512" w:rsidTr="00992512">
              <w:tc>
                <w:tcPr>
                  <w:tcW w:w="3049" w:type="dxa"/>
                  <w:tcBorders>
                    <w:right w:val="single" w:sz="6" w:space="0" w:color="000000"/>
                  </w:tcBorders>
                  <w:shd w:val="clear" w:color="auto" w:fill="auto"/>
                </w:tcPr>
                <w:p w:rsidR="00341079" w:rsidRPr="00992512" w:rsidRDefault="00341079" w:rsidP="00992512">
                  <w:pPr>
                    <w:jc w:val="both"/>
                    <w:rPr>
                      <w:sz w:val="22"/>
                      <w:szCs w:val="22"/>
                      <w:highlight w:val="yellow"/>
                    </w:rPr>
                  </w:pPr>
                  <w:r w:rsidRPr="00992512">
                    <w:rPr>
                      <w:sz w:val="22"/>
                      <w:szCs w:val="22"/>
                      <w:highlight w:val="yellow"/>
                    </w:rPr>
                    <w:t>Average lighting time</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16h/day, 350 days/year</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16h/day, 350 days/year</w:t>
                  </w:r>
                </w:p>
              </w:tc>
            </w:tr>
            <w:tr w:rsidR="00341079" w:rsidRPr="00992512" w:rsidTr="00992512">
              <w:tc>
                <w:tcPr>
                  <w:tcW w:w="3049" w:type="dxa"/>
                  <w:tcBorders>
                    <w:right w:val="single" w:sz="6" w:space="0" w:color="000000"/>
                  </w:tcBorders>
                  <w:shd w:val="clear" w:color="auto" w:fill="auto"/>
                </w:tcPr>
                <w:p w:rsidR="00341079" w:rsidRPr="00992512" w:rsidRDefault="00341079" w:rsidP="00992512">
                  <w:pPr>
                    <w:jc w:val="both"/>
                    <w:rPr>
                      <w:sz w:val="22"/>
                      <w:szCs w:val="22"/>
                      <w:highlight w:val="yellow"/>
                    </w:rPr>
                  </w:pPr>
                  <w:r w:rsidRPr="00992512">
                    <w:rPr>
                      <w:sz w:val="22"/>
                      <w:szCs w:val="22"/>
                      <w:highlight w:val="yellow"/>
                    </w:rPr>
                    <w:t>Lifetime (years)</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6.25</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2.14</w:t>
                  </w:r>
                </w:p>
              </w:tc>
            </w:tr>
            <w:tr w:rsidR="00341079" w:rsidRPr="00992512" w:rsidTr="00992512">
              <w:tc>
                <w:tcPr>
                  <w:tcW w:w="3049" w:type="dxa"/>
                  <w:tcBorders>
                    <w:right w:val="single" w:sz="6" w:space="0" w:color="000000"/>
                  </w:tcBorders>
                  <w:shd w:val="clear" w:color="auto" w:fill="auto"/>
                </w:tcPr>
                <w:p w:rsidR="00341079" w:rsidRPr="00992512" w:rsidRDefault="00341079" w:rsidP="00992512">
                  <w:pPr>
                    <w:jc w:val="both"/>
                    <w:rPr>
                      <w:sz w:val="22"/>
                      <w:szCs w:val="22"/>
                      <w:highlight w:val="yellow"/>
                    </w:rPr>
                  </w:pPr>
                  <w:r w:rsidRPr="00992512">
                    <w:rPr>
                      <w:sz w:val="22"/>
                      <w:szCs w:val="22"/>
                      <w:highlight w:val="yellow"/>
                    </w:rPr>
                    <w:t>Annual electricity consumption</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147 kWh</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308 kWh</w:t>
                  </w:r>
                </w:p>
              </w:tc>
            </w:tr>
            <w:tr w:rsidR="00341079" w:rsidRPr="00992512" w:rsidTr="00992512">
              <w:tc>
                <w:tcPr>
                  <w:tcW w:w="3049" w:type="dxa"/>
                  <w:tcBorders>
                    <w:right w:val="single" w:sz="6" w:space="0" w:color="000000"/>
                  </w:tcBorders>
                  <w:shd w:val="clear" w:color="auto" w:fill="auto"/>
                </w:tcPr>
                <w:p w:rsidR="00341079" w:rsidRPr="00992512" w:rsidRDefault="00341079" w:rsidP="00992512">
                  <w:pPr>
                    <w:jc w:val="both"/>
                    <w:rPr>
                      <w:sz w:val="22"/>
                      <w:szCs w:val="22"/>
                      <w:highlight w:val="yellow"/>
                    </w:rPr>
                  </w:pPr>
                  <w:r w:rsidRPr="00992512">
                    <w:rPr>
                      <w:sz w:val="22"/>
                      <w:szCs w:val="22"/>
                      <w:highlight w:val="yellow"/>
                    </w:rPr>
                    <w:t>Electricity cost/year</w:t>
                  </w:r>
                  <w:r w:rsidR="007B53DA" w:rsidRPr="00992512">
                    <w:rPr>
                      <w:sz w:val="22"/>
                      <w:szCs w:val="22"/>
                      <w:highlight w:val="yellow"/>
                      <w:vertAlign w:val="superscript"/>
                    </w:rPr>
                    <w:t>2</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294,000 VND</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616,000 VND</w:t>
                  </w:r>
                </w:p>
              </w:tc>
            </w:tr>
            <w:tr w:rsidR="00341079" w:rsidRPr="00992512" w:rsidTr="00992512">
              <w:tc>
                <w:tcPr>
                  <w:tcW w:w="3049" w:type="dxa"/>
                  <w:tcBorders>
                    <w:right w:val="single" w:sz="6" w:space="0" w:color="000000"/>
                  </w:tcBorders>
                  <w:shd w:val="clear" w:color="auto" w:fill="auto"/>
                </w:tcPr>
                <w:p w:rsidR="00341079" w:rsidRPr="00992512" w:rsidRDefault="00341079" w:rsidP="00992512">
                  <w:pPr>
                    <w:jc w:val="both"/>
                    <w:rPr>
                      <w:sz w:val="22"/>
                      <w:szCs w:val="22"/>
                      <w:highlight w:val="yellow"/>
                    </w:rPr>
                  </w:pPr>
                  <w:r w:rsidRPr="00992512">
                    <w:rPr>
                      <w:sz w:val="22"/>
                      <w:szCs w:val="22"/>
                      <w:highlight w:val="yellow"/>
                    </w:rPr>
                    <w:t>Total lifetime costs (lamp and energy costs)</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800,000 + 1,837,500 = 2,637,500 VND</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450,000</w:t>
                  </w:r>
                  <w:r w:rsidR="007B53DA" w:rsidRPr="00992512">
                    <w:rPr>
                      <w:sz w:val="22"/>
                      <w:szCs w:val="22"/>
                      <w:highlight w:val="yellow"/>
                      <w:vertAlign w:val="superscript"/>
                    </w:rPr>
                    <w:t>3</w:t>
                  </w:r>
                  <w:r w:rsidRPr="00992512">
                    <w:rPr>
                      <w:sz w:val="22"/>
                      <w:szCs w:val="22"/>
                      <w:highlight w:val="yellow"/>
                    </w:rPr>
                    <w:t xml:space="preserve"> + 3,850,000 = 4,300,000 VND</w:t>
                  </w:r>
                </w:p>
              </w:tc>
            </w:tr>
            <w:tr w:rsidR="00341079" w:rsidRPr="00992512" w:rsidTr="00992512">
              <w:tc>
                <w:tcPr>
                  <w:tcW w:w="3049" w:type="dxa"/>
                  <w:tcBorders>
                    <w:right w:val="single" w:sz="6" w:space="0" w:color="000000"/>
                  </w:tcBorders>
                  <w:shd w:val="clear" w:color="auto" w:fill="auto"/>
                </w:tcPr>
                <w:p w:rsidR="00341079" w:rsidRPr="00992512" w:rsidRDefault="00341079" w:rsidP="00992512">
                  <w:pPr>
                    <w:jc w:val="both"/>
                    <w:rPr>
                      <w:sz w:val="22"/>
                      <w:szCs w:val="22"/>
                      <w:highlight w:val="yellow"/>
                    </w:rPr>
                  </w:pPr>
                  <w:r w:rsidRPr="00992512">
                    <w:rPr>
                      <w:sz w:val="22"/>
                      <w:szCs w:val="22"/>
                      <w:highlight w:val="yellow"/>
                    </w:rPr>
                    <w:t>Lifetime cost savings (%)</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39%</w:t>
                  </w:r>
                </w:p>
              </w:tc>
              <w:tc>
                <w:tcPr>
                  <w:tcW w:w="3049" w:type="dxa"/>
                  <w:shd w:val="clear" w:color="auto" w:fill="auto"/>
                </w:tcPr>
                <w:p w:rsidR="00341079" w:rsidRPr="00992512" w:rsidRDefault="00341079" w:rsidP="00992512">
                  <w:pPr>
                    <w:jc w:val="center"/>
                    <w:rPr>
                      <w:sz w:val="22"/>
                      <w:szCs w:val="22"/>
                      <w:highlight w:val="yellow"/>
                    </w:rPr>
                  </w:pPr>
                  <w:r w:rsidRPr="00992512">
                    <w:rPr>
                      <w:sz w:val="22"/>
                      <w:szCs w:val="22"/>
                      <w:highlight w:val="yellow"/>
                    </w:rPr>
                    <w:t>-</w:t>
                  </w:r>
                </w:p>
              </w:tc>
            </w:tr>
          </w:tbl>
          <w:p w:rsidR="007B53DA" w:rsidRPr="00EE709A" w:rsidRDefault="007B53DA" w:rsidP="008A66A6">
            <w:pPr>
              <w:jc w:val="both"/>
              <w:rPr>
                <w:sz w:val="22"/>
                <w:szCs w:val="22"/>
                <w:highlight w:val="yellow"/>
              </w:rPr>
            </w:pPr>
            <w:r w:rsidRPr="00EE709A">
              <w:rPr>
                <w:sz w:val="22"/>
                <w:szCs w:val="22"/>
                <w:highlight w:val="yellow"/>
                <w:vertAlign w:val="superscript"/>
              </w:rPr>
              <w:t>1</w:t>
            </w:r>
            <w:r w:rsidRPr="00EE709A">
              <w:rPr>
                <w:sz w:val="22"/>
                <w:szCs w:val="22"/>
                <w:highlight w:val="yellow"/>
              </w:rPr>
              <w:t xml:space="preserve"> </w:t>
            </w:r>
            <w:r w:rsidR="00EE709A" w:rsidRPr="00EE709A">
              <w:rPr>
                <w:sz w:val="20"/>
                <w:szCs w:val="20"/>
                <w:highlight w:val="yellow"/>
              </w:rPr>
              <w:t>The exchange rate as of 1 September 2013 is</w:t>
            </w:r>
            <w:r w:rsidR="00EE709A" w:rsidRPr="00EE709A">
              <w:rPr>
                <w:sz w:val="22"/>
                <w:szCs w:val="22"/>
                <w:highlight w:val="yellow"/>
              </w:rPr>
              <w:t xml:space="preserve"> </w:t>
            </w:r>
            <w:r w:rsidRPr="00EE709A">
              <w:rPr>
                <w:sz w:val="20"/>
                <w:szCs w:val="20"/>
                <w:highlight w:val="yellow"/>
              </w:rPr>
              <w:t>21,155</w:t>
            </w:r>
            <w:r w:rsidR="00EE709A" w:rsidRPr="00EE709A">
              <w:rPr>
                <w:sz w:val="20"/>
                <w:szCs w:val="20"/>
                <w:highlight w:val="yellow"/>
              </w:rPr>
              <w:t xml:space="preserve"> VND = 1 USD.</w:t>
            </w:r>
          </w:p>
          <w:p w:rsidR="007B53DA" w:rsidRPr="00EE709A" w:rsidRDefault="007B53DA" w:rsidP="008A66A6">
            <w:pPr>
              <w:jc w:val="both"/>
              <w:rPr>
                <w:sz w:val="22"/>
                <w:szCs w:val="22"/>
                <w:highlight w:val="yellow"/>
              </w:rPr>
            </w:pPr>
            <w:r w:rsidRPr="00EE709A">
              <w:rPr>
                <w:sz w:val="22"/>
                <w:szCs w:val="22"/>
                <w:highlight w:val="yellow"/>
                <w:vertAlign w:val="superscript"/>
              </w:rPr>
              <w:t>2</w:t>
            </w:r>
            <w:r w:rsidRPr="00EE709A">
              <w:rPr>
                <w:sz w:val="22"/>
                <w:szCs w:val="22"/>
                <w:highlight w:val="yellow"/>
              </w:rPr>
              <w:t xml:space="preserve"> </w:t>
            </w:r>
            <w:r w:rsidRPr="00EE709A">
              <w:rPr>
                <w:sz w:val="20"/>
                <w:szCs w:val="20"/>
                <w:highlight w:val="yellow"/>
              </w:rPr>
              <w:t>In 2012, the electricity cost for commercial use was 2,000 VND/kWh.</w:t>
            </w:r>
            <w:r w:rsidRPr="00EE709A">
              <w:rPr>
                <w:sz w:val="22"/>
                <w:szCs w:val="22"/>
                <w:highlight w:val="yellow"/>
              </w:rPr>
              <w:t xml:space="preserve"> </w:t>
            </w:r>
          </w:p>
          <w:p w:rsidR="00341079" w:rsidRPr="007B53DA" w:rsidRDefault="007B53DA" w:rsidP="008A66A6">
            <w:pPr>
              <w:jc w:val="both"/>
              <w:rPr>
                <w:sz w:val="20"/>
                <w:szCs w:val="20"/>
              </w:rPr>
            </w:pPr>
            <w:r w:rsidRPr="00EE709A">
              <w:rPr>
                <w:sz w:val="22"/>
                <w:szCs w:val="22"/>
                <w:highlight w:val="yellow"/>
                <w:vertAlign w:val="superscript"/>
              </w:rPr>
              <w:t>3</w:t>
            </w:r>
            <w:r w:rsidRPr="00EE709A">
              <w:rPr>
                <w:iCs/>
                <w:highlight w:val="yellow"/>
              </w:rPr>
              <w:t xml:space="preserve"> </w:t>
            </w:r>
            <w:r w:rsidRPr="00EE709A">
              <w:rPr>
                <w:iCs/>
                <w:sz w:val="20"/>
                <w:szCs w:val="20"/>
                <w:highlight w:val="yellow"/>
              </w:rPr>
              <w:t>Approximately three tube fluorescent lamps are required to meet the lifetime lighting service of one tube LED lamp.</w:t>
            </w:r>
          </w:p>
          <w:p w:rsidR="00341079" w:rsidRDefault="00341079" w:rsidP="008A66A6">
            <w:pPr>
              <w:jc w:val="both"/>
              <w:rPr>
                <w:sz w:val="22"/>
                <w:szCs w:val="22"/>
              </w:rPr>
            </w:pPr>
          </w:p>
          <w:p w:rsidR="006128B6" w:rsidRDefault="006128B6" w:rsidP="006128B6">
            <w:pPr>
              <w:jc w:val="both"/>
              <w:rPr>
                <w:sz w:val="22"/>
                <w:szCs w:val="22"/>
              </w:rPr>
            </w:pPr>
            <w:r w:rsidRPr="006128B6">
              <w:rPr>
                <w:iCs/>
                <w:sz w:val="22"/>
                <w:szCs w:val="22"/>
              </w:rPr>
              <w:t xml:space="preserve">The </w:t>
            </w:r>
            <w:r w:rsidR="00A97EDD">
              <w:rPr>
                <w:iCs/>
                <w:sz w:val="22"/>
                <w:szCs w:val="22"/>
              </w:rPr>
              <w:t xml:space="preserve">main </w:t>
            </w:r>
            <w:r w:rsidRPr="006128B6">
              <w:rPr>
                <w:iCs/>
                <w:sz w:val="22"/>
                <w:szCs w:val="22"/>
              </w:rPr>
              <w:t>expected outcome</w:t>
            </w:r>
            <w:r w:rsidRPr="006128B6">
              <w:rPr>
                <w:i/>
                <w:sz w:val="22"/>
                <w:szCs w:val="22"/>
              </w:rPr>
              <w:t xml:space="preserve"> </w:t>
            </w:r>
            <w:r>
              <w:rPr>
                <w:iCs/>
                <w:sz w:val="22"/>
                <w:szCs w:val="22"/>
              </w:rPr>
              <w:t xml:space="preserve">of this component </w:t>
            </w:r>
            <w:r w:rsidRPr="006128B6">
              <w:rPr>
                <w:sz w:val="22"/>
                <w:szCs w:val="22"/>
              </w:rPr>
              <w:t>is the</w:t>
            </w:r>
            <w:r w:rsidRPr="006128B6">
              <w:rPr>
                <w:i/>
                <w:sz w:val="22"/>
                <w:szCs w:val="22"/>
              </w:rPr>
              <w:t xml:space="preserve"> </w:t>
            </w:r>
            <w:r w:rsidRPr="006128B6">
              <w:rPr>
                <w:sz w:val="22"/>
                <w:szCs w:val="22"/>
              </w:rPr>
              <w:t>increased use and deployment of high-quality LED lighting technologies.</w:t>
            </w:r>
          </w:p>
          <w:p w:rsidR="006128B6" w:rsidRPr="006128B6" w:rsidRDefault="006128B6" w:rsidP="006128B6">
            <w:pPr>
              <w:jc w:val="both"/>
              <w:rPr>
                <w:sz w:val="22"/>
                <w:szCs w:val="22"/>
              </w:rPr>
            </w:pPr>
          </w:p>
          <w:p w:rsidR="00944FB0" w:rsidRDefault="006128B6" w:rsidP="001D2268">
            <w:pPr>
              <w:jc w:val="both"/>
              <w:rPr>
                <w:sz w:val="22"/>
                <w:szCs w:val="22"/>
              </w:rPr>
            </w:pPr>
            <w:r w:rsidRPr="006128B6">
              <w:rPr>
                <w:sz w:val="22"/>
                <w:szCs w:val="22"/>
              </w:rPr>
              <w:t xml:space="preserve">Up </w:t>
            </w:r>
            <w:r w:rsidR="00A97EDD">
              <w:rPr>
                <w:sz w:val="22"/>
                <w:szCs w:val="22"/>
              </w:rPr>
              <w:t>until now, there have not been any large</w:t>
            </w:r>
            <w:r w:rsidR="00C50466">
              <w:rPr>
                <w:sz w:val="22"/>
                <w:szCs w:val="22"/>
              </w:rPr>
              <w:t>-</w:t>
            </w:r>
            <w:r w:rsidR="00A97EDD">
              <w:rPr>
                <w:sz w:val="22"/>
                <w:szCs w:val="22"/>
              </w:rPr>
              <w:t xml:space="preserve">scale indoor or outdoor </w:t>
            </w:r>
            <w:r w:rsidRPr="006128B6">
              <w:rPr>
                <w:sz w:val="22"/>
                <w:szCs w:val="22"/>
              </w:rPr>
              <w:t>LED lighting systems demonstrated and evaluated in Viet</w:t>
            </w:r>
            <w:r w:rsidR="00A97EDD">
              <w:rPr>
                <w:sz w:val="22"/>
                <w:szCs w:val="22"/>
              </w:rPr>
              <w:t xml:space="preserve"> N</w:t>
            </w:r>
            <w:r w:rsidRPr="006128B6">
              <w:rPr>
                <w:sz w:val="22"/>
                <w:szCs w:val="22"/>
              </w:rPr>
              <w:t>am</w:t>
            </w:r>
            <w:r w:rsidR="00A97EDD">
              <w:rPr>
                <w:sz w:val="22"/>
                <w:szCs w:val="22"/>
              </w:rPr>
              <w:t xml:space="preserve">, except </w:t>
            </w:r>
            <w:r w:rsidRPr="006128B6">
              <w:rPr>
                <w:sz w:val="22"/>
                <w:szCs w:val="22"/>
              </w:rPr>
              <w:t xml:space="preserve">MOIT’s small project demonstrating 500 LED lamps assembled by Fawoo-Kidi and VAST; and some very small projects demonstrating LED lamps for indoor and outdoor </w:t>
            </w:r>
            <w:r w:rsidR="00A97EDD">
              <w:rPr>
                <w:sz w:val="22"/>
                <w:szCs w:val="22"/>
              </w:rPr>
              <w:t xml:space="preserve">uses </w:t>
            </w:r>
            <w:r w:rsidRPr="006128B6">
              <w:rPr>
                <w:sz w:val="22"/>
                <w:szCs w:val="22"/>
              </w:rPr>
              <w:t xml:space="preserve">imported from abroad in Ho Chi </w:t>
            </w:r>
            <w:r w:rsidR="00A97EDD">
              <w:rPr>
                <w:sz w:val="22"/>
                <w:szCs w:val="22"/>
              </w:rPr>
              <w:t>Minh C</w:t>
            </w:r>
            <w:r w:rsidRPr="006128B6">
              <w:rPr>
                <w:sz w:val="22"/>
                <w:szCs w:val="22"/>
              </w:rPr>
              <w:t>ity</w:t>
            </w:r>
            <w:r w:rsidR="00A97EDD">
              <w:rPr>
                <w:sz w:val="22"/>
                <w:szCs w:val="22"/>
              </w:rPr>
              <w:t xml:space="preserve"> and in the cities of</w:t>
            </w:r>
            <w:r w:rsidRPr="006128B6">
              <w:rPr>
                <w:sz w:val="22"/>
                <w:szCs w:val="22"/>
              </w:rPr>
              <w:t xml:space="preserve"> Hanoi, Da Nang, Can Tho and Hai Phong.</w:t>
            </w:r>
            <w:r w:rsidR="00A97EDD">
              <w:rPr>
                <w:sz w:val="22"/>
                <w:szCs w:val="22"/>
              </w:rPr>
              <w:t xml:space="preserve"> </w:t>
            </w:r>
            <w:r w:rsidR="001D2268" w:rsidRPr="001D2268">
              <w:rPr>
                <w:sz w:val="22"/>
                <w:szCs w:val="22"/>
                <w:highlight w:val="yellow"/>
              </w:rPr>
              <w:t>MOIT’s project focused on the demonstration of imported LED lamps in government offices</w:t>
            </w:r>
            <w:r w:rsidR="001D2268" w:rsidRPr="001D2268">
              <w:rPr>
                <w:bCs/>
                <w:sz w:val="22"/>
                <w:szCs w:val="22"/>
                <w:highlight w:val="yellow"/>
              </w:rPr>
              <w:t>.</w:t>
            </w:r>
            <w:r w:rsidR="001D2268" w:rsidRPr="001D2268">
              <w:rPr>
                <w:b/>
                <w:sz w:val="22"/>
                <w:szCs w:val="22"/>
              </w:rPr>
              <w:t xml:space="preserve"> </w:t>
            </w:r>
            <w:r w:rsidR="00A97EDD">
              <w:rPr>
                <w:sz w:val="22"/>
                <w:szCs w:val="22"/>
              </w:rPr>
              <w:t>The baseline projects are not expected to produce any large-scale demonstrations.</w:t>
            </w:r>
            <w:r w:rsidR="00944FB0">
              <w:rPr>
                <w:sz w:val="22"/>
                <w:szCs w:val="22"/>
              </w:rPr>
              <w:t xml:space="preserve"> </w:t>
            </w:r>
          </w:p>
          <w:p w:rsidR="001D2268" w:rsidRDefault="001D2268" w:rsidP="001D2268">
            <w:pPr>
              <w:jc w:val="both"/>
              <w:rPr>
                <w:sz w:val="22"/>
                <w:szCs w:val="22"/>
              </w:rPr>
            </w:pPr>
          </w:p>
          <w:p w:rsidR="001D2268" w:rsidRPr="0058046D" w:rsidRDefault="001D2268" w:rsidP="0058046D">
            <w:pPr>
              <w:jc w:val="both"/>
            </w:pPr>
            <w:r w:rsidRPr="001D2268">
              <w:rPr>
                <w:bCs/>
                <w:sz w:val="22"/>
                <w:szCs w:val="22"/>
                <w:highlight w:val="yellow"/>
              </w:rPr>
              <w:t xml:space="preserve">As one of the key aims of the GEF intervention is to help develop a local LED industry in Viet Nam, the proposed demonstration projects will demonstrate the cost-effective local commercial production of LED lighting devices. Specifically, the GEF project will demonstrate </w:t>
            </w:r>
            <w:r w:rsidRPr="001D2268">
              <w:rPr>
                <w:sz w:val="22"/>
                <w:szCs w:val="22"/>
                <w:highlight w:val="yellow"/>
              </w:rPr>
              <w:t xml:space="preserve">both the quality and energy savings of locally produced LED lamps as well as the extended lifecycle of LED lamps. Another important distinction </w:t>
            </w:r>
            <w:r w:rsidR="000C2F83">
              <w:rPr>
                <w:sz w:val="22"/>
                <w:szCs w:val="22"/>
                <w:highlight w:val="yellow"/>
              </w:rPr>
              <w:t xml:space="preserve">with </w:t>
            </w:r>
            <w:r>
              <w:rPr>
                <w:sz w:val="22"/>
                <w:szCs w:val="22"/>
                <w:highlight w:val="yellow"/>
              </w:rPr>
              <w:t xml:space="preserve">the earlier MOIT project </w:t>
            </w:r>
            <w:r w:rsidRPr="001D2268">
              <w:rPr>
                <w:sz w:val="22"/>
                <w:szCs w:val="22"/>
                <w:highlight w:val="yellow"/>
              </w:rPr>
              <w:t xml:space="preserve">is that the GEF demonstration will be undertaken for both indoor and outdoor lighting. For indoor lighting, three types of lamps will be demonstrated in </w:t>
            </w:r>
            <w:r w:rsidRPr="001D2268">
              <w:rPr>
                <w:sz w:val="22"/>
                <w:szCs w:val="22"/>
                <w:highlight w:val="yellow"/>
              </w:rPr>
              <w:lastRenderedPageBreak/>
              <w:t>different types of buildings (commercial and residential buildings and manufacturing workshops) in different localities</w:t>
            </w:r>
            <w:r w:rsidRPr="007350D3">
              <w:rPr>
                <w:sz w:val="22"/>
                <w:szCs w:val="22"/>
                <w:highlight w:val="yellow"/>
              </w:rPr>
              <w:t xml:space="preserve">. </w:t>
            </w:r>
            <w:r w:rsidR="0058046D" w:rsidRPr="007350D3">
              <w:rPr>
                <w:sz w:val="22"/>
                <w:szCs w:val="22"/>
                <w:highlight w:val="yellow"/>
              </w:rPr>
              <w:t>1,000 LED lamps of 8-40W will be installed for indoor lighting in these buildings and facilities. The outdoor lighting demonstrations will showcase the application of 200 LED lamps of 100-160W for street lighting and at construction sites in Hanoi. The market transformation and technology transfer brought about by the GEF initiative will lead to replication of LED lamps that is an order of magnitude higher than the number of demonstration LED lamps, most likely in the tens of thousands.</w:t>
            </w:r>
          </w:p>
          <w:p w:rsidR="006128B6" w:rsidRPr="006128B6" w:rsidRDefault="006128B6" w:rsidP="006128B6">
            <w:pPr>
              <w:jc w:val="both"/>
              <w:rPr>
                <w:sz w:val="22"/>
                <w:szCs w:val="22"/>
              </w:rPr>
            </w:pPr>
          </w:p>
          <w:p w:rsidR="006128B6" w:rsidRPr="006128B6" w:rsidRDefault="006128B6" w:rsidP="006128B6">
            <w:pPr>
              <w:jc w:val="both"/>
              <w:rPr>
                <w:sz w:val="22"/>
                <w:szCs w:val="22"/>
              </w:rPr>
            </w:pPr>
            <w:r>
              <w:rPr>
                <w:sz w:val="22"/>
                <w:szCs w:val="22"/>
              </w:rPr>
              <w:t>Under t</w:t>
            </w:r>
            <w:r w:rsidRPr="006128B6">
              <w:rPr>
                <w:sz w:val="22"/>
                <w:szCs w:val="22"/>
              </w:rPr>
              <w:t>his component</w:t>
            </w:r>
            <w:r>
              <w:rPr>
                <w:sz w:val="22"/>
                <w:szCs w:val="22"/>
              </w:rPr>
              <w:t>, the following incremental activities will be carried out:</w:t>
            </w:r>
            <w:r w:rsidRPr="006128B6">
              <w:rPr>
                <w:sz w:val="22"/>
                <w:szCs w:val="22"/>
              </w:rPr>
              <w:t xml:space="preserve"> </w:t>
            </w:r>
            <w:r>
              <w:rPr>
                <w:sz w:val="22"/>
                <w:szCs w:val="22"/>
              </w:rPr>
              <w:t>(i) develop LED demonstration projects including</w:t>
            </w:r>
            <w:r w:rsidRPr="006128B6">
              <w:rPr>
                <w:sz w:val="22"/>
                <w:szCs w:val="22"/>
              </w:rPr>
              <w:t xml:space="preserve"> 1</w:t>
            </w:r>
            <w:r>
              <w:rPr>
                <w:sz w:val="22"/>
                <w:szCs w:val="22"/>
              </w:rPr>
              <w:t>,</w:t>
            </w:r>
            <w:r w:rsidRPr="006128B6">
              <w:rPr>
                <w:sz w:val="22"/>
                <w:szCs w:val="22"/>
              </w:rPr>
              <w:t>00</w:t>
            </w:r>
            <w:r>
              <w:rPr>
                <w:sz w:val="22"/>
                <w:szCs w:val="22"/>
              </w:rPr>
              <w:t>0 lamps</w:t>
            </w:r>
            <w:r w:rsidRPr="006128B6">
              <w:rPr>
                <w:sz w:val="22"/>
                <w:szCs w:val="22"/>
              </w:rPr>
              <w:t xml:space="preserve"> </w:t>
            </w:r>
            <w:r>
              <w:rPr>
                <w:sz w:val="22"/>
                <w:szCs w:val="22"/>
              </w:rPr>
              <w:t>for indoor lighting and 200 lamps for outdoor lighting to demonstrate the commercialization aspects based on the</w:t>
            </w:r>
            <w:r w:rsidRPr="006128B6">
              <w:rPr>
                <w:sz w:val="22"/>
                <w:szCs w:val="22"/>
              </w:rPr>
              <w:t xml:space="preserve"> know-how and upgraded skills </w:t>
            </w:r>
            <w:r>
              <w:rPr>
                <w:sz w:val="22"/>
                <w:szCs w:val="22"/>
              </w:rPr>
              <w:t>achieved under component 1; (ii) upgrade LED manufacturing facilities</w:t>
            </w:r>
            <w:r w:rsidRPr="006128B6">
              <w:rPr>
                <w:sz w:val="22"/>
                <w:szCs w:val="22"/>
              </w:rPr>
              <w:t xml:space="preserve"> in order to improve </w:t>
            </w:r>
            <w:r>
              <w:rPr>
                <w:sz w:val="22"/>
                <w:szCs w:val="22"/>
              </w:rPr>
              <w:t xml:space="preserve">the local product quality of </w:t>
            </w:r>
            <w:r w:rsidRPr="006128B6">
              <w:rPr>
                <w:sz w:val="22"/>
                <w:szCs w:val="22"/>
              </w:rPr>
              <w:t>LED</w:t>
            </w:r>
            <w:r>
              <w:rPr>
                <w:sz w:val="22"/>
                <w:szCs w:val="22"/>
              </w:rPr>
              <w:t>s; (iii) perform</w:t>
            </w:r>
            <w:r w:rsidRPr="006128B6">
              <w:rPr>
                <w:sz w:val="22"/>
                <w:szCs w:val="22"/>
              </w:rPr>
              <w:t xml:space="preserve"> monitoring and evaluation of lighting systems operation and lighting quality as well as th</w:t>
            </w:r>
            <w:r>
              <w:rPr>
                <w:sz w:val="22"/>
                <w:szCs w:val="22"/>
              </w:rPr>
              <w:t xml:space="preserve">eir benefits. This will allow </w:t>
            </w:r>
            <w:r w:rsidR="00A97EDD">
              <w:rPr>
                <w:sz w:val="22"/>
                <w:szCs w:val="22"/>
              </w:rPr>
              <w:t xml:space="preserve">for </w:t>
            </w:r>
            <w:r>
              <w:rPr>
                <w:sz w:val="22"/>
                <w:szCs w:val="22"/>
              </w:rPr>
              <w:t>an</w:t>
            </w:r>
            <w:r w:rsidRPr="006128B6">
              <w:rPr>
                <w:sz w:val="22"/>
                <w:szCs w:val="22"/>
              </w:rPr>
              <w:t xml:space="preserve"> assess</w:t>
            </w:r>
            <w:r>
              <w:rPr>
                <w:sz w:val="22"/>
                <w:szCs w:val="22"/>
              </w:rPr>
              <w:t>ment of</w:t>
            </w:r>
            <w:r w:rsidRPr="006128B6">
              <w:rPr>
                <w:sz w:val="22"/>
                <w:szCs w:val="22"/>
              </w:rPr>
              <w:t xml:space="preserve"> the energy savings and CO</w:t>
            </w:r>
            <w:r w:rsidRPr="006128B6">
              <w:rPr>
                <w:sz w:val="22"/>
                <w:szCs w:val="22"/>
                <w:vertAlign w:val="subscript"/>
              </w:rPr>
              <w:t>2</w:t>
            </w:r>
            <w:r w:rsidRPr="006128B6">
              <w:rPr>
                <w:sz w:val="22"/>
                <w:szCs w:val="22"/>
              </w:rPr>
              <w:t xml:space="preserve"> emission reduction</w:t>
            </w:r>
            <w:r w:rsidR="00A97EDD">
              <w:rPr>
                <w:sz w:val="22"/>
                <w:szCs w:val="22"/>
              </w:rPr>
              <w:t>s</w:t>
            </w:r>
            <w:r w:rsidRPr="006128B6">
              <w:rPr>
                <w:sz w:val="22"/>
                <w:szCs w:val="22"/>
              </w:rPr>
              <w:t xml:space="preserve"> of the systems. The information obtained from this assessment process will be used for information and dissemination purposes. Ralaco, Dien Quang and Fawoo-Kidi will </w:t>
            </w:r>
            <w:r>
              <w:rPr>
                <w:sz w:val="22"/>
                <w:szCs w:val="22"/>
              </w:rPr>
              <w:t>participate</w:t>
            </w:r>
            <w:r w:rsidRPr="006128B6">
              <w:rPr>
                <w:sz w:val="22"/>
                <w:szCs w:val="22"/>
              </w:rPr>
              <w:t xml:space="preserve"> in the demo activities; (</w:t>
            </w:r>
            <w:r>
              <w:rPr>
                <w:sz w:val="22"/>
                <w:szCs w:val="22"/>
              </w:rPr>
              <w:t>iv) Design and implement</w:t>
            </w:r>
            <w:r w:rsidRPr="006128B6">
              <w:rPr>
                <w:sz w:val="22"/>
                <w:szCs w:val="22"/>
              </w:rPr>
              <w:t xml:space="preserve"> a public awareness and education campa</w:t>
            </w:r>
            <w:r>
              <w:rPr>
                <w:sz w:val="22"/>
                <w:szCs w:val="22"/>
              </w:rPr>
              <w:t xml:space="preserve">ign to promote and replicate </w:t>
            </w:r>
            <w:r w:rsidRPr="006128B6">
              <w:rPr>
                <w:sz w:val="22"/>
                <w:szCs w:val="22"/>
              </w:rPr>
              <w:t>LE</w:t>
            </w:r>
            <w:r w:rsidR="00A97EDD">
              <w:rPr>
                <w:sz w:val="22"/>
                <w:szCs w:val="22"/>
              </w:rPr>
              <w:t>D uptake throughout</w:t>
            </w:r>
            <w:r w:rsidRPr="006128B6">
              <w:rPr>
                <w:sz w:val="22"/>
                <w:szCs w:val="22"/>
              </w:rPr>
              <w:t xml:space="preserve"> </w:t>
            </w:r>
            <w:r>
              <w:rPr>
                <w:sz w:val="22"/>
                <w:szCs w:val="22"/>
              </w:rPr>
              <w:t xml:space="preserve">the </w:t>
            </w:r>
            <w:r w:rsidRPr="006128B6">
              <w:rPr>
                <w:sz w:val="22"/>
                <w:szCs w:val="22"/>
              </w:rPr>
              <w:t>country.</w:t>
            </w:r>
          </w:p>
          <w:p w:rsidR="006128B6" w:rsidRPr="0005428E" w:rsidRDefault="006128B6" w:rsidP="008A66A6">
            <w:pPr>
              <w:jc w:val="both"/>
              <w:rPr>
                <w:rFonts w:ascii="Calibri" w:hAnsi="Calibri"/>
                <w:sz w:val="22"/>
                <w:szCs w:val="22"/>
              </w:rPr>
            </w:pPr>
          </w:p>
          <w:p w:rsidR="006F180D" w:rsidRDefault="006F180D" w:rsidP="008A66A6">
            <w:pPr>
              <w:outlineLvl w:val="0"/>
              <w:rPr>
                <w:sz w:val="22"/>
                <w:szCs w:val="22"/>
                <w:u w:val="single"/>
              </w:rPr>
            </w:pPr>
            <w:r w:rsidRPr="006F180D">
              <w:rPr>
                <w:sz w:val="22"/>
                <w:szCs w:val="22"/>
                <w:u w:val="single"/>
              </w:rPr>
              <w:t>Incremental cost reasoning and expected contributions from the baseline, the GEFTF, and co-financing</w:t>
            </w:r>
          </w:p>
          <w:p w:rsidR="006F180D" w:rsidRPr="006F180D" w:rsidRDefault="006F180D" w:rsidP="008A66A6">
            <w:pPr>
              <w:outlineLvl w:val="0"/>
              <w:rPr>
                <w:sz w:val="22"/>
                <w:szCs w:val="22"/>
                <w:u w:val="single"/>
              </w:rPr>
            </w:pPr>
          </w:p>
          <w:p w:rsidR="0017501B" w:rsidRDefault="00765F79" w:rsidP="008A66A6">
            <w:pPr>
              <w:jc w:val="both"/>
              <w:rPr>
                <w:sz w:val="22"/>
                <w:szCs w:val="22"/>
              </w:rPr>
            </w:pPr>
            <w:r>
              <w:rPr>
                <w:sz w:val="22"/>
                <w:szCs w:val="22"/>
              </w:rPr>
              <w:t xml:space="preserve">GEF support will be instrumental in transferring LED </w:t>
            </w:r>
            <w:r w:rsidR="000D2B31" w:rsidRPr="00454F35">
              <w:rPr>
                <w:color w:val="000000"/>
                <w:sz w:val="22"/>
                <w:szCs w:val="22"/>
              </w:rPr>
              <w:t xml:space="preserve">lamps </w:t>
            </w:r>
            <w:r w:rsidR="00F7536B" w:rsidRPr="00454F35">
              <w:rPr>
                <w:color w:val="000000"/>
                <w:sz w:val="22"/>
                <w:szCs w:val="22"/>
              </w:rPr>
              <w:t>fabrication</w:t>
            </w:r>
            <w:r w:rsidR="00F7536B">
              <w:rPr>
                <w:color w:val="FF0000"/>
                <w:sz w:val="22"/>
                <w:szCs w:val="22"/>
              </w:rPr>
              <w:t xml:space="preserve"> </w:t>
            </w:r>
            <w:r w:rsidR="00415D23" w:rsidRPr="003D088E">
              <w:rPr>
                <w:sz w:val="22"/>
                <w:szCs w:val="22"/>
              </w:rPr>
              <w:t xml:space="preserve">technology </w:t>
            </w:r>
            <w:r>
              <w:rPr>
                <w:sz w:val="22"/>
                <w:szCs w:val="22"/>
              </w:rPr>
              <w:t>to Viet Nam and in developing a local LED</w:t>
            </w:r>
            <w:r w:rsidR="000D2B31">
              <w:rPr>
                <w:sz w:val="22"/>
                <w:szCs w:val="22"/>
              </w:rPr>
              <w:t xml:space="preserve"> </w:t>
            </w:r>
            <w:r w:rsidR="000D2B31" w:rsidRPr="00454F35">
              <w:rPr>
                <w:color w:val="000000"/>
                <w:sz w:val="22"/>
                <w:szCs w:val="22"/>
              </w:rPr>
              <w:t>lamps</w:t>
            </w:r>
            <w:r>
              <w:rPr>
                <w:sz w:val="22"/>
                <w:szCs w:val="22"/>
              </w:rPr>
              <w:t xml:space="preserve"> industry, which is currently</w:t>
            </w:r>
            <w:r w:rsidR="00FA14B0">
              <w:rPr>
                <w:sz w:val="22"/>
                <w:szCs w:val="22"/>
              </w:rPr>
              <w:t xml:space="preserve"> limited to a few manufacturers that</w:t>
            </w:r>
            <w:r>
              <w:rPr>
                <w:sz w:val="22"/>
                <w:szCs w:val="22"/>
              </w:rPr>
              <w:t xml:space="preserve"> </w:t>
            </w:r>
            <w:r w:rsidR="00FA14B0">
              <w:rPr>
                <w:sz w:val="22"/>
                <w:szCs w:val="22"/>
              </w:rPr>
              <w:t>lack</w:t>
            </w:r>
            <w:r>
              <w:rPr>
                <w:sz w:val="22"/>
                <w:szCs w:val="22"/>
              </w:rPr>
              <w:t xml:space="preserve"> the required technical skills and expertise. </w:t>
            </w:r>
            <w:r w:rsidR="00415D23" w:rsidRPr="003D088E">
              <w:rPr>
                <w:sz w:val="22"/>
                <w:szCs w:val="22"/>
              </w:rPr>
              <w:t xml:space="preserve">GEF </w:t>
            </w:r>
            <w:r w:rsidR="002355C8">
              <w:rPr>
                <w:sz w:val="22"/>
                <w:szCs w:val="22"/>
              </w:rPr>
              <w:t>incremental activities are</w:t>
            </w:r>
            <w:r w:rsidR="00415D23" w:rsidRPr="003D088E">
              <w:rPr>
                <w:sz w:val="22"/>
                <w:szCs w:val="22"/>
              </w:rPr>
              <w:t xml:space="preserve"> critical </w:t>
            </w:r>
            <w:r w:rsidR="002355C8">
              <w:rPr>
                <w:sz w:val="22"/>
                <w:szCs w:val="22"/>
              </w:rPr>
              <w:t>to lower the market barriers for the deployment of high-quality LED lighting products</w:t>
            </w:r>
            <w:r w:rsidR="00FA14B0">
              <w:rPr>
                <w:sz w:val="22"/>
                <w:szCs w:val="22"/>
              </w:rPr>
              <w:t xml:space="preserve"> in the country</w:t>
            </w:r>
            <w:r w:rsidR="002355C8">
              <w:rPr>
                <w:sz w:val="22"/>
                <w:szCs w:val="22"/>
              </w:rPr>
              <w:t xml:space="preserve">. </w:t>
            </w:r>
            <w:r w:rsidR="00BD46AE">
              <w:rPr>
                <w:sz w:val="22"/>
                <w:szCs w:val="22"/>
              </w:rPr>
              <w:t xml:space="preserve">By putting in place quality standards and enabling policies, </w:t>
            </w:r>
            <w:r w:rsidR="0099786E">
              <w:rPr>
                <w:sz w:val="22"/>
                <w:szCs w:val="22"/>
              </w:rPr>
              <w:t xml:space="preserve">the project will catalyze significantly enhanced </w:t>
            </w:r>
            <w:r w:rsidR="00BD46AE">
              <w:rPr>
                <w:sz w:val="22"/>
                <w:szCs w:val="22"/>
              </w:rPr>
              <w:t xml:space="preserve">product quality </w:t>
            </w:r>
            <w:r w:rsidR="0099786E">
              <w:rPr>
                <w:sz w:val="22"/>
                <w:szCs w:val="22"/>
              </w:rPr>
              <w:t xml:space="preserve">and greater consumer confidence, thus transforming the nascent LED </w:t>
            </w:r>
            <w:r w:rsidR="000D2B31" w:rsidRPr="00454F35">
              <w:rPr>
                <w:color w:val="000000"/>
                <w:sz w:val="22"/>
                <w:szCs w:val="22"/>
              </w:rPr>
              <w:t>lamps</w:t>
            </w:r>
            <w:r w:rsidR="000D2B31" w:rsidRPr="000D2B31">
              <w:rPr>
                <w:color w:val="FF0000"/>
                <w:sz w:val="22"/>
                <w:szCs w:val="22"/>
              </w:rPr>
              <w:t xml:space="preserve"> </w:t>
            </w:r>
            <w:r w:rsidR="0099786E">
              <w:rPr>
                <w:sz w:val="22"/>
                <w:szCs w:val="22"/>
              </w:rPr>
              <w:t xml:space="preserve">market. Importantly, technical support will be provided to key market players including local manufacturers </w:t>
            </w:r>
            <w:r w:rsidR="00B96423">
              <w:rPr>
                <w:sz w:val="22"/>
                <w:szCs w:val="22"/>
              </w:rPr>
              <w:t>and the skills and capacities developed will help to sustain project outcomes in the future. Finally, t</w:t>
            </w:r>
            <w:r w:rsidR="002355C8">
              <w:rPr>
                <w:sz w:val="22"/>
                <w:szCs w:val="22"/>
              </w:rPr>
              <w:t>hrough the demonstration investments, the project will help raise awarenes</w:t>
            </w:r>
            <w:r w:rsidR="000D2B31">
              <w:rPr>
                <w:sz w:val="22"/>
                <w:szCs w:val="22"/>
              </w:rPr>
              <w:t xml:space="preserve">s of the many advantages of </w:t>
            </w:r>
            <w:r w:rsidR="000D2B31" w:rsidRPr="00454F35">
              <w:rPr>
                <w:color w:val="000000"/>
                <w:sz w:val="22"/>
                <w:szCs w:val="22"/>
              </w:rPr>
              <w:t>LED lamps</w:t>
            </w:r>
            <w:r w:rsidR="002355C8">
              <w:rPr>
                <w:sz w:val="22"/>
                <w:szCs w:val="22"/>
              </w:rPr>
              <w:t xml:space="preserve"> such as no heat emission, no mercury, high efficacy, and long lifetime. </w:t>
            </w:r>
            <w:r w:rsidR="0005091E" w:rsidRPr="003D088E">
              <w:rPr>
                <w:sz w:val="22"/>
                <w:szCs w:val="22"/>
              </w:rPr>
              <w:t xml:space="preserve">Without GEF support, </w:t>
            </w:r>
            <w:r w:rsidR="0005091E">
              <w:rPr>
                <w:sz w:val="22"/>
                <w:szCs w:val="22"/>
              </w:rPr>
              <w:t xml:space="preserve">it is unlikely that the introduction of high-quality </w:t>
            </w:r>
            <w:r w:rsidR="0005091E" w:rsidRPr="003D088E">
              <w:rPr>
                <w:sz w:val="22"/>
                <w:szCs w:val="22"/>
              </w:rPr>
              <w:t>LED lighting technology would happen in the short to medium term in Viet</w:t>
            </w:r>
            <w:r w:rsidR="0005091E">
              <w:rPr>
                <w:sz w:val="22"/>
                <w:szCs w:val="22"/>
              </w:rPr>
              <w:t xml:space="preserve"> N</w:t>
            </w:r>
            <w:r w:rsidR="0005091E" w:rsidRPr="003D088E">
              <w:rPr>
                <w:sz w:val="22"/>
                <w:szCs w:val="22"/>
              </w:rPr>
              <w:t>am</w:t>
            </w:r>
            <w:r w:rsidR="0005091E">
              <w:rPr>
                <w:sz w:val="22"/>
                <w:szCs w:val="22"/>
              </w:rPr>
              <w:t>.</w:t>
            </w:r>
          </w:p>
          <w:p w:rsidR="0017501B" w:rsidRDefault="0017501B" w:rsidP="008A66A6">
            <w:pPr>
              <w:jc w:val="both"/>
              <w:rPr>
                <w:sz w:val="22"/>
                <w:szCs w:val="22"/>
              </w:rPr>
            </w:pPr>
          </w:p>
          <w:p w:rsidR="006F180D" w:rsidRDefault="006F180D" w:rsidP="008A66A6">
            <w:pPr>
              <w:jc w:val="both"/>
              <w:rPr>
                <w:sz w:val="22"/>
                <w:szCs w:val="22"/>
                <w:u w:val="single"/>
              </w:rPr>
            </w:pPr>
            <w:r w:rsidRPr="006F180D">
              <w:rPr>
                <w:sz w:val="22"/>
                <w:szCs w:val="22"/>
                <w:u w:val="single"/>
              </w:rPr>
              <w:t>Global environmental benefits</w:t>
            </w:r>
            <w:r>
              <w:rPr>
                <w:sz w:val="22"/>
                <w:szCs w:val="22"/>
                <w:u w:val="single"/>
              </w:rPr>
              <w:t xml:space="preserve"> (GEFTF)</w:t>
            </w:r>
          </w:p>
          <w:p w:rsidR="006F180D" w:rsidRPr="006F180D" w:rsidRDefault="006F180D" w:rsidP="008A66A6">
            <w:pPr>
              <w:jc w:val="both"/>
              <w:rPr>
                <w:sz w:val="22"/>
                <w:szCs w:val="22"/>
                <w:u w:val="single"/>
              </w:rPr>
            </w:pPr>
          </w:p>
          <w:p w:rsidR="00415D23" w:rsidRDefault="0017501B" w:rsidP="008A66A6">
            <w:pPr>
              <w:jc w:val="both"/>
              <w:rPr>
                <w:sz w:val="22"/>
                <w:szCs w:val="22"/>
              </w:rPr>
            </w:pPr>
            <w:r w:rsidRPr="000664E1">
              <w:rPr>
                <w:sz w:val="22"/>
                <w:szCs w:val="22"/>
              </w:rPr>
              <w:t>The project will result in significant energy savings and CO</w:t>
            </w:r>
            <w:r w:rsidRPr="000664E1">
              <w:rPr>
                <w:sz w:val="22"/>
                <w:szCs w:val="22"/>
                <w:vertAlign w:val="subscript"/>
              </w:rPr>
              <w:t>2</w:t>
            </w:r>
            <w:r w:rsidRPr="000664E1">
              <w:rPr>
                <w:sz w:val="22"/>
                <w:szCs w:val="22"/>
              </w:rPr>
              <w:t xml:space="preserve"> emission reductions from the introduction of LED </w:t>
            </w:r>
            <w:r w:rsidR="000D2B31" w:rsidRPr="000664E1">
              <w:rPr>
                <w:color w:val="000000"/>
                <w:sz w:val="22"/>
                <w:szCs w:val="22"/>
              </w:rPr>
              <w:t xml:space="preserve">lamps </w:t>
            </w:r>
            <w:r w:rsidRPr="000664E1">
              <w:rPr>
                <w:sz w:val="22"/>
                <w:szCs w:val="22"/>
              </w:rPr>
              <w:t xml:space="preserve">technology, compared to the baseline scenario. Based on the </w:t>
            </w:r>
            <w:r w:rsidR="00E661A8" w:rsidRPr="000664E1">
              <w:rPr>
                <w:sz w:val="22"/>
                <w:szCs w:val="22"/>
              </w:rPr>
              <w:t xml:space="preserve">grid emission factor and </w:t>
            </w:r>
            <w:r w:rsidR="006342C7" w:rsidRPr="000664E1">
              <w:rPr>
                <w:sz w:val="22"/>
                <w:szCs w:val="22"/>
              </w:rPr>
              <w:t xml:space="preserve">the expected rate of deployment of LED </w:t>
            </w:r>
            <w:r w:rsidR="006342C7" w:rsidRPr="000664E1">
              <w:rPr>
                <w:color w:val="000000"/>
                <w:sz w:val="22"/>
                <w:szCs w:val="22"/>
              </w:rPr>
              <w:t>lamps</w:t>
            </w:r>
            <w:r w:rsidR="006342C7" w:rsidRPr="000664E1">
              <w:rPr>
                <w:sz w:val="22"/>
                <w:szCs w:val="22"/>
              </w:rPr>
              <w:t xml:space="preserve"> </w:t>
            </w:r>
            <w:r w:rsidR="00E661A8" w:rsidRPr="000664E1">
              <w:rPr>
                <w:sz w:val="22"/>
                <w:szCs w:val="22"/>
              </w:rPr>
              <w:t>thanks to the project activities,</w:t>
            </w:r>
            <w:r w:rsidR="006342C7" w:rsidRPr="000664E1">
              <w:rPr>
                <w:sz w:val="22"/>
                <w:szCs w:val="22"/>
              </w:rPr>
              <w:t xml:space="preserve"> it is </w:t>
            </w:r>
            <w:r w:rsidR="00E661A8" w:rsidRPr="000664E1">
              <w:rPr>
                <w:sz w:val="22"/>
                <w:szCs w:val="22"/>
              </w:rPr>
              <w:t>estimated that the project will avoid about 67,000 tCO</w:t>
            </w:r>
            <w:r w:rsidR="00E661A8" w:rsidRPr="000664E1">
              <w:rPr>
                <w:sz w:val="22"/>
                <w:szCs w:val="22"/>
                <w:vertAlign w:val="subscript"/>
              </w:rPr>
              <w:t>2</w:t>
            </w:r>
            <w:r w:rsidR="00E661A8" w:rsidRPr="000664E1">
              <w:rPr>
                <w:sz w:val="22"/>
                <w:szCs w:val="22"/>
              </w:rPr>
              <w:t xml:space="preserve"> annually and 804,000</w:t>
            </w:r>
            <w:r w:rsidR="006342C7" w:rsidRPr="000664E1">
              <w:rPr>
                <w:sz w:val="22"/>
                <w:szCs w:val="22"/>
              </w:rPr>
              <w:t xml:space="preserve"> tCO</w:t>
            </w:r>
            <w:r w:rsidR="006342C7" w:rsidRPr="000664E1">
              <w:rPr>
                <w:sz w:val="22"/>
                <w:szCs w:val="22"/>
                <w:vertAlign w:val="subscript"/>
              </w:rPr>
              <w:t>2</w:t>
            </w:r>
            <w:r w:rsidR="00E661A8" w:rsidRPr="000664E1">
              <w:rPr>
                <w:sz w:val="22"/>
                <w:szCs w:val="22"/>
                <w:vertAlign w:val="subscript"/>
              </w:rPr>
              <w:t xml:space="preserve"> </w:t>
            </w:r>
            <w:r w:rsidR="00E661A8" w:rsidRPr="000664E1">
              <w:rPr>
                <w:sz w:val="22"/>
                <w:szCs w:val="22"/>
              </w:rPr>
              <w:t>cumulatively</w:t>
            </w:r>
            <w:r w:rsidR="00E661A8" w:rsidRPr="000664E1">
              <w:rPr>
                <w:sz w:val="22"/>
                <w:szCs w:val="22"/>
                <w:vertAlign w:val="subscript"/>
              </w:rPr>
              <w:t xml:space="preserve"> </w:t>
            </w:r>
            <w:r w:rsidR="00E661A8" w:rsidRPr="000664E1">
              <w:rPr>
                <w:sz w:val="22"/>
                <w:szCs w:val="22"/>
              </w:rPr>
              <w:t>over the 12 year investment lifetime, resulting in a unit abatement cost of $1.89/tCO</w:t>
            </w:r>
            <w:r w:rsidR="00E661A8" w:rsidRPr="000664E1">
              <w:rPr>
                <w:sz w:val="22"/>
                <w:szCs w:val="22"/>
                <w:vertAlign w:val="subscript"/>
              </w:rPr>
              <w:t>2</w:t>
            </w:r>
            <w:r w:rsidR="00E661A8" w:rsidRPr="000664E1">
              <w:rPr>
                <w:sz w:val="22"/>
                <w:szCs w:val="22"/>
              </w:rPr>
              <w:t>.</w:t>
            </w:r>
            <w:r w:rsidR="00A71667">
              <w:rPr>
                <w:sz w:val="22"/>
                <w:szCs w:val="22"/>
              </w:rPr>
              <w:t xml:space="preserve"> </w:t>
            </w:r>
            <w:r>
              <w:rPr>
                <w:sz w:val="22"/>
                <w:szCs w:val="22"/>
              </w:rPr>
              <w:t>Th</w:t>
            </w:r>
            <w:r w:rsidR="00957CD6">
              <w:rPr>
                <w:sz w:val="22"/>
                <w:szCs w:val="22"/>
              </w:rPr>
              <w:t>is</w:t>
            </w:r>
            <w:r>
              <w:rPr>
                <w:sz w:val="22"/>
                <w:szCs w:val="22"/>
              </w:rPr>
              <w:t xml:space="preserve"> estimate will be </w:t>
            </w:r>
            <w:r w:rsidR="007B29C4">
              <w:rPr>
                <w:sz w:val="22"/>
                <w:szCs w:val="22"/>
              </w:rPr>
              <w:t xml:space="preserve">further refined and </w:t>
            </w:r>
            <w:r>
              <w:rPr>
                <w:sz w:val="22"/>
                <w:szCs w:val="22"/>
              </w:rPr>
              <w:t>validated during the project development stage.</w:t>
            </w:r>
          </w:p>
          <w:p w:rsidR="0017501B" w:rsidRDefault="0017501B" w:rsidP="008A66A6">
            <w:pPr>
              <w:pStyle w:val="Footer"/>
              <w:jc w:val="both"/>
              <w:rPr>
                <w:color w:val="000000"/>
                <w:sz w:val="22"/>
                <w:szCs w:val="22"/>
                <w:lang w:val="en-US" w:eastAsia="en-US"/>
              </w:rPr>
            </w:pPr>
          </w:p>
          <w:p w:rsidR="006F180D" w:rsidRDefault="006F180D" w:rsidP="008A66A6">
            <w:pPr>
              <w:pStyle w:val="Footer"/>
              <w:jc w:val="both"/>
              <w:rPr>
                <w:color w:val="000000"/>
                <w:sz w:val="22"/>
                <w:szCs w:val="22"/>
                <w:u w:val="single"/>
                <w:lang w:val="en-US" w:eastAsia="en-US"/>
              </w:rPr>
            </w:pPr>
            <w:r w:rsidRPr="006F180D">
              <w:rPr>
                <w:color w:val="000000"/>
                <w:sz w:val="22"/>
                <w:szCs w:val="22"/>
                <w:u w:val="single"/>
                <w:lang w:val="en-US" w:eastAsia="en-US"/>
              </w:rPr>
              <w:t>Innovativeness, sustainability and potential for scaling up</w:t>
            </w:r>
          </w:p>
          <w:p w:rsidR="006F180D" w:rsidRPr="006F180D" w:rsidRDefault="006F180D" w:rsidP="008A66A6">
            <w:pPr>
              <w:pStyle w:val="Footer"/>
              <w:jc w:val="both"/>
              <w:rPr>
                <w:color w:val="000000"/>
                <w:sz w:val="22"/>
                <w:szCs w:val="22"/>
                <w:u w:val="single"/>
                <w:lang w:val="en-US" w:eastAsia="en-US"/>
              </w:rPr>
            </w:pPr>
          </w:p>
          <w:p w:rsidR="000C2F83" w:rsidRDefault="000D2B31" w:rsidP="008A66A6">
            <w:pPr>
              <w:jc w:val="both"/>
              <w:outlineLvl w:val="0"/>
              <w:rPr>
                <w:sz w:val="22"/>
                <w:szCs w:val="22"/>
              </w:rPr>
            </w:pPr>
            <w:r>
              <w:rPr>
                <w:sz w:val="22"/>
                <w:szCs w:val="22"/>
              </w:rPr>
              <w:t xml:space="preserve">LED </w:t>
            </w:r>
            <w:r w:rsidRPr="00454F35">
              <w:rPr>
                <w:color w:val="000000"/>
                <w:sz w:val="22"/>
                <w:szCs w:val="22"/>
              </w:rPr>
              <w:t>lamps</w:t>
            </w:r>
            <w:r w:rsidR="007B29C4" w:rsidRPr="000D2B31">
              <w:rPr>
                <w:color w:val="FF0000"/>
                <w:sz w:val="22"/>
                <w:szCs w:val="22"/>
              </w:rPr>
              <w:t xml:space="preserve"> </w:t>
            </w:r>
            <w:r w:rsidR="007B29C4">
              <w:rPr>
                <w:sz w:val="22"/>
                <w:szCs w:val="22"/>
              </w:rPr>
              <w:t xml:space="preserve">are considered a highly innovative technology that shows considerable promise. </w:t>
            </w:r>
            <w:r w:rsidR="006F6605">
              <w:rPr>
                <w:sz w:val="22"/>
                <w:szCs w:val="22"/>
              </w:rPr>
              <w:t xml:space="preserve">Solid state lighting such as LEDs can save up to 70% of energy compared to conventional lighting technologies. </w:t>
            </w:r>
            <w:r w:rsidR="00466E94">
              <w:rPr>
                <w:sz w:val="22"/>
                <w:szCs w:val="22"/>
              </w:rPr>
              <w:t>They offer even greater environmental benefits than CFLs and important</w:t>
            </w:r>
            <w:r>
              <w:rPr>
                <w:sz w:val="22"/>
                <w:szCs w:val="22"/>
              </w:rPr>
              <w:t xml:space="preserve">ly, do not contain mercury. LED </w:t>
            </w:r>
            <w:r w:rsidRPr="00454F35">
              <w:rPr>
                <w:color w:val="000000"/>
                <w:sz w:val="22"/>
                <w:szCs w:val="22"/>
              </w:rPr>
              <w:t>lamps</w:t>
            </w:r>
            <w:r w:rsidR="00466E94" w:rsidRPr="000D2B31">
              <w:rPr>
                <w:color w:val="FF0000"/>
                <w:sz w:val="22"/>
                <w:szCs w:val="22"/>
              </w:rPr>
              <w:t xml:space="preserve"> </w:t>
            </w:r>
            <w:r w:rsidR="00466E94">
              <w:rPr>
                <w:sz w:val="22"/>
                <w:szCs w:val="22"/>
              </w:rPr>
              <w:t xml:space="preserve">have the potential to revolutionize the lighting sector in Viet Nam. </w:t>
            </w:r>
            <w:r w:rsidR="006F6605">
              <w:rPr>
                <w:sz w:val="22"/>
                <w:szCs w:val="22"/>
              </w:rPr>
              <w:t xml:space="preserve">While LED lamps are already being manufactured in Viet Nam, they do not meet international standards or market expectations for quality or product life. The innovative aspect of this project will be to demonstrate the commercialization of LED lamps of high standard in Viet Nam. </w:t>
            </w:r>
          </w:p>
          <w:p w:rsidR="000C2F83" w:rsidRDefault="000C2F83" w:rsidP="008A66A6">
            <w:pPr>
              <w:jc w:val="both"/>
              <w:outlineLvl w:val="0"/>
              <w:rPr>
                <w:sz w:val="22"/>
                <w:szCs w:val="22"/>
              </w:rPr>
            </w:pPr>
          </w:p>
          <w:p w:rsidR="00DB4F13" w:rsidRPr="00992512" w:rsidRDefault="00DC01E8" w:rsidP="00DB4F13">
            <w:pPr>
              <w:pStyle w:val="FootnoteText"/>
              <w:jc w:val="both"/>
              <w:rPr>
                <w:color w:val="000000"/>
                <w:sz w:val="22"/>
                <w:szCs w:val="22"/>
              </w:rPr>
            </w:pPr>
            <w:r w:rsidRPr="00DB4F13">
              <w:rPr>
                <w:sz w:val="22"/>
                <w:szCs w:val="22"/>
              </w:rPr>
              <w:lastRenderedPageBreak/>
              <w:t xml:space="preserve">The project will lay the groundwork for a supportive policy environment </w:t>
            </w:r>
            <w:r w:rsidR="007B29C4" w:rsidRPr="00DB4F13">
              <w:rPr>
                <w:sz w:val="22"/>
                <w:szCs w:val="22"/>
              </w:rPr>
              <w:t xml:space="preserve">and a solid manufacturing base </w:t>
            </w:r>
            <w:r w:rsidRPr="00DB4F13">
              <w:rPr>
                <w:sz w:val="22"/>
                <w:szCs w:val="22"/>
              </w:rPr>
              <w:t>that will sustain</w:t>
            </w:r>
            <w:r w:rsidR="00D819DA" w:rsidRPr="00DB4F13">
              <w:rPr>
                <w:sz w:val="22"/>
                <w:szCs w:val="22"/>
              </w:rPr>
              <w:t xml:space="preserve"> project results </w:t>
            </w:r>
            <w:r w:rsidRPr="00DB4F13">
              <w:rPr>
                <w:sz w:val="22"/>
                <w:szCs w:val="22"/>
              </w:rPr>
              <w:t>and stimulate subsequent investments in this sector.</w:t>
            </w:r>
            <w:r w:rsidR="00D819DA" w:rsidRPr="00DB4F13">
              <w:rPr>
                <w:sz w:val="22"/>
                <w:szCs w:val="22"/>
              </w:rPr>
              <w:t xml:space="preserve"> </w:t>
            </w:r>
            <w:r w:rsidR="00DB4F13" w:rsidRPr="00DB4F13">
              <w:rPr>
                <w:sz w:val="22"/>
                <w:szCs w:val="22"/>
                <w:highlight w:val="yellow"/>
              </w:rPr>
              <w:t xml:space="preserve">The approval and enforcement of newly formulated policies and standards on LED lighting applications will create an enabling regulatory framework for local production of high quality LED lamps. </w:t>
            </w:r>
            <w:r w:rsidR="00DB4F13">
              <w:rPr>
                <w:sz w:val="22"/>
                <w:szCs w:val="22"/>
                <w:highlight w:val="yellow"/>
              </w:rPr>
              <w:t>Moreover, i</w:t>
            </w:r>
            <w:r w:rsidR="00DB4F13" w:rsidRPr="00DB4F13">
              <w:rPr>
                <w:sz w:val="22"/>
                <w:szCs w:val="22"/>
                <w:highlight w:val="yellow"/>
              </w:rPr>
              <w:t>mproved technical capacity and technology at manufacturing companies and their respective R&amp;D centers will help the companies to develop and sustain production of LED lamps of international standard.</w:t>
            </w:r>
            <w:r w:rsidR="00DB4F13" w:rsidRPr="00DB4F13">
              <w:rPr>
                <w:sz w:val="22"/>
                <w:szCs w:val="22"/>
              </w:rPr>
              <w:t xml:space="preserve"> </w:t>
            </w:r>
            <w:r w:rsidR="00466E94" w:rsidRPr="00DB4F13">
              <w:rPr>
                <w:sz w:val="22"/>
                <w:szCs w:val="22"/>
              </w:rPr>
              <w:t xml:space="preserve">R&amp;D staff and local manufacturers </w:t>
            </w:r>
            <w:r w:rsidRPr="00DB4F13">
              <w:rPr>
                <w:sz w:val="22"/>
                <w:szCs w:val="22"/>
              </w:rPr>
              <w:t>will be trained</w:t>
            </w:r>
            <w:r w:rsidR="00A8158C" w:rsidRPr="00DB4F13">
              <w:rPr>
                <w:sz w:val="22"/>
                <w:szCs w:val="22"/>
              </w:rPr>
              <w:t xml:space="preserve"> on all aspects of</w:t>
            </w:r>
            <w:r w:rsidR="00466E94" w:rsidRPr="00DB4F13">
              <w:rPr>
                <w:sz w:val="22"/>
                <w:szCs w:val="22"/>
              </w:rPr>
              <w:t xml:space="preserve"> LED </w:t>
            </w:r>
            <w:r w:rsidR="000D2B31" w:rsidRPr="00DB4F13">
              <w:rPr>
                <w:color w:val="000000"/>
                <w:sz w:val="22"/>
                <w:szCs w:val="22"/>
              </w:rPr>
              <w:t>lamps</w:t>
            </w:r>
            <w:r w:rsidR="000D2B31" w:rsidRPr="00DB4F13">
              <w:rPr>
                <w:sz w:val="22"/>
                <w:szCs w:val="22"/>
              </w:rPr>
              <w:t xml:space="preserve"> </w:t>
            </w:r>
            <w:r w:rsidR="00466E94" w:rsidRPr="00DB4F13">
              <w:rPr>
                <w:sz w:val="22"/>
                <w:szCs w:val="22"/>
              </w:rPr>
              <w:t>design and production respectively</w:t>
            </w:r>
            <w:r w:rsidRPr="00DB4F13">
              <w:rPr>
                <w:sz w:val="22"/>
                <w:szCs w:val="22"/>
              </w:rPr>
              <w:t>, thus strengthening their capability to carry out their envisaged role</w:t>
            </w:r>
            <w:r w:rsidR="006319D1" w:rsidRPr="00DB4F13">
              <w:rPr>
                <w:sz w:val="22"/>
                <w:szCs w:val="22"/>
              </w:rPr>
              <w:t>s</w:t>
            </w:r>
            <w:r w:rsidR="00A8158C" w:rsidRPr="00DB4F13">
              <w:rPr>
                <w:sz w:val="22"/>
                <w:szCs w:val="22"/>
              </w:rPr>
              <w:t xml:space="preserve">. This enhanced capacity, along with </w:t>
            </w:r>
            <w:r w:rsidR="00466E94" w:rsidRPr="00DB4F13">
              <w:rPr>
                <w:sz w:val="22"/>
                <w:szCs w:val="22"/>
              </w:rPr>
              <w:t xml:space="preserve">quality standards </w:t>
            </w:r>
            <w:r w:rsidRPr="00DB4F13">
              <w:rPr>
                <w:sz w:val="22"/>
                <w:szCs w:val="22"/>
              </w:rPr>
              <w:t>and successful demonstrations</w:t>
            </w:r>
            <w:r w:rsidR="00A8158C" w:rsidRPr="00DB4F13">
              <w:rPr>
                <w:sz w:val="22"/>
                <w:szCs w:val="22"/>
              </w:rPr>
              <w:t xml:space="preserve">, will </w:t>
            </w:r>
            <w:r w:rsidR="00DE3BA6" w:rsidRPr="00DB4F13">
              <w:rPr>
                <w:sz w:val="22"/>
                <w:szCs w:val="22"/>
              </w:rPr>
              <w:t xml:space="preserve">catalyze a transformation in the </w:t>
            </w:r>
            <w:r w:rsidR="00466E94" w:rsidRPr="00DB4F13">
              <w:rPr>
                <w:sz w:val="22"/>
                <w:szCs w:val="22"/>
              </w:rPr>
              <w:t>lighting</w:t>
            </w:r>
            <w:r w:rsidR="00DE3BA6" w:rsidRPr="00DB4F13">
              <w:rPr>
                <w:sz w:val="22"/>
                <w:szCs w:val="22"/>
              </w:rPr>
              <w:t xml:space="preserve"> market. </w:t>
            </w:r>
            <w:r w:rsidR="00071CE1" w:rsidRPr="00071CE1">
              <w:rPr>
                <w:sz w:val="22"/>
                <w:szCs w:val="22"/>
                <w:highlight w:val="yellow"/>
              </w:rPr>
              <w:t xml:space="preserve">As the market develops and economies of scale are reached, the costs of LED lamps are expected to come down, </w:t>
            </w:r>
            <w:r w:rsidR="001B324D">
              <w:rPr>
                <w:sz w:val="22"/>
                <w:szCs w:val="22"/>
                <w:highlight w:val="yellow"/>
              </w:rPr>
              <w:t xml:space="preserve">which would increase demand for LED lighting products, especially among households. </w:t>
            </w:r>
            <w:r w:rsidR="00F75D28">
              <w:rPr>
                <w:sz w:val="22"/>
                <w:szCs w:val="22"/>
                <w:highlight w:val="yellow"/>
              </w:rPr>
              <w:t>The enhanced a</w:t>
            </w:r>
            <w:r w:rsidR="00F75D28" w:rsidRPr="00DB4F13">
              <w:rPr>
                <w:sz w:val="22"/>
                <w:szCs w:val="22"/>
                <w:highlight w:val="yellow"/>
              </w:rPr>
              <w:t xml:space="preserve">wareness among the public on the quality and benefits of LED lamps will </w:t>
            </w:r>
            <w:r w:rsidR="00F75D28">
              <w:rPr>
                <w:sz w:val="22"/>
                <w:szCs w:val="22"/>
                <w:highlight w:val="yellow"/>
              </w:rPr>
              <w:t xml:space="preserve">also </w:t>
            </w:r>
            <w:r w:rsidR="00F75D28" w:rsidRPr="00DB4F13">
              <w:rPr>
                <w:sz w:val="22"/>
                <w:szCs w:val="22"/>
                <w:highlight w:val="yellow"/>
              </w:rPr>
              <w:t>boost consumers’ confidence to create and sustain the market for LED lamps.</w:t>
            </w:r>
            <w:r w:rsidR="00F75D28">
              <w:rPr>
                <w:sz w:val="22"/>
                <w:szCs w:val="22"/>
              </w:rPr>
              <w:t xml:space="preserve"> </w:t>
            </w:r>
          </w:p>
          <w:p w:rsidR="000C2F83" w:rsidRDefault="000C2F83" w:rsidP="008A66A6">
            <w:pPr>
              <w:jc w:val="both"/>
              <w:outlineLvl w:val="0"/>
              <w:rPr>
                <w:sz w:val="22"/>
                <w:szCs w:val="22"/>
              </w:rPr>
            </w:pPr>
          </w:p>
          <w:p w:rsidR="004E34FD" w:rsidRDefault="00DE3BA6" w:rsidP="008A66A6">
            <w:pPr>
              <w:jc w:val="both"/>
              <w:outlineLvl w:val="0"/>
              <w:rPr>
                <w:sz w:val="22"/>
                <w:szCs w:val="22"/>
                <w:highlight w:val="yellow"/>
              </w:rPr>
            </w:pPr>
            <w:r>
              <w:rPr>
                <w:sz w:val="22"/>
                <w:szCs w:val="22"/>
              </w:rPr>
              <w:t>Considering the rapid growth in building stock outlined elsewhere in the PIF, there is tremendous potential for scaling up</w:t>
            </w:r>
            <w:r w:rsidRPr="004E34FD">
              <w:rPr>
                <w:sz w:val="22"/>
                <w:szCs w:val="22"/>
              </w:rPr>
              <w:t>.</w:t>
            </w:r>
            <w:r w:rsidR="00071CE1" w:rsidRPr="004E34FD">
              <w:rPr>
                <w:sz w:val="22"/>
                <w:szCs w:val="22"/>
              </w:rPr>
              <w:t xml:space="preserve"> </w:t>
            </w:r>
            <w:r w:rsidR="001B324D" w:rsidRPr="004E34FD">
              <w:rPr>
                <w:sz w:val="22"/>
                <w:szCs w:val="22"/>
                <w:highlight w:val="yellow"/>
              </w:rPr>
              <w:t>The availability of improved quality of LED lamps in the market and increased awareness of the benefits of LED lamps combined with the trend of reducing prices will tri</w:t>
            </w:r>
            <w:r w:rsidR="004E34FD" w:rsidRPr="004E34FD">
              <w:rPr>
                <w:sz w:val="22"/>
                <w:szCs w:val="22"/>
                <w:highlight w:val="yellow"/>
              </w:rPr>
              <w:t>gger greater demand for and increased</w:t>
            </w:r>
            <w:r w:rsidR="001B324D" w:rsidRPr="004E34FD">
              <w:rPr>
                <w:sz w:val="22"/>
                <w:szCs w:val="22"/>
                <w:highlight w:val="yellow"/>
              </w:rPr>
              <w:t xml:space="preserve"> use of LED lamps. </w:t>
            </w:r>
            <w:r w:rsidR="004E34FD" w:rsidRPr="004E34FD">
              <w:rPr>
                <w:sz w:val="22"/>
                <w:szCs w:val="22"/>
                <w:highlight w:val="yellow"/>
              </w:rPr>
              <w:t>Progressively m</w:t>
            </w:r>
            <w:r w:rsidR="001B324D" w:rsidRPr="004E34FD">
              <w:rPr>
                <w:sz w:val="22"/>
                <w:szCs w:val="22"/>
                <w:highlight w:val="yellow"/>
              </w:rPr>
              <w:t xml:space="preserve">ore owners of commercial and residential buildings and manufacturing facilities will use LED lamps taking into account </w:t>
            </w:r>
            <w:r w:rsidR="004E34FD" w:rsidRPr="004E34FD">
              <w:rPr>
                <w:sz w:val="22"/>
                <w:szCs w:val="22"/>
                <w:highlight w:val="yellow"/>
              </w:rPr>
              <w:t>the proven</w:t>
            </w:r>
            <w:r w:rsidR="001B324D" w:rsidRPr="004E34FD">
              <w:rPr>
                <w:sz w:val="22"/>
                <w:szCs w:val="22"/>
                <w:highlight w:val="yellow"/>
              </w:rPr>
              <w:t xml:space="preserve"> benefits from the longer life and energy saving</w:t>
            </w:r>
            <w:r w:rsidR="004E34FD" w:rsidRPr="004E34FD">
              <w:rPr>
                <w:sz w:val="22"/>
                <w:szCs w:val="22"/>
                <w:highlight w:val="yellow"/>
              </w:rPr>
              <w:t>s</w:t>
            </w:r>
            <w:r w:rsidR="001B324D" w:rsidRPr="004E34FD">
              <w:rPr>
                <w:sz w:val="22"/>
                <w:szCs w:val="22"/>
                <w:highlight w:val="yellow"/>
              </w:rPr>
              <w:t xml:space="preserve"> of LED lamps. Use of LED lamps will then be replicated not only as </w:t>
            </w:r>
            <w:r w:rsidR="004E34FD" w:rsidRPr="004E34FD">
              <w:rPr>
                <w:sz w:val="22"/>
                <w:szCs w:val="22"/>
                <w:highlight w:val="yellow"/>
              </w:rPr>
              <w:t xml:space="preserve">a </w:t>
            </w:r>
            <w:r w:rsidR="001B324D" w:rsidRPr="004E34FD">
              <w:rPr>
                <w:sz w:val="22"/>
                <w:szCs w:val="22"/>
                <w:highlight w:val="yellow"/>
              </w:rPr>
              <w:t xml:space="preserve">replacement for </w:t>
            </w:r>
            <w:r w:rsidR="004E34FD" w:rsidRPr="004E34FD">
              <w:rPr>
                <w:sz w:val="22"/>
                <w:szCs w:val="22"/>
                <w:highlight w:val="yellow"/>
              </w:rPr>
              <w:t xml:space="preserve">existing conventional </w:t>
            </w:r>
            <w:r w:rsidR="001B324D" w:rsidRPr="004E34FD">
              <w:rPr>
                <w:sz w:val="22"/>
                <w:szCs w:val="22"/>
                <w:highlight w:val="yellow"/>
              </w:rPr>
              <w:t xml:space="preserve">lamps </w:t>
            </w:r>
            <w:r w:rsidR="00CF6106">
              <w:rPr>
                <w:sz w:val="22"/>
                <w:szCs w:val="22"/>
                <w:highlight w:val="yellow"/>
              </w:rPr>
              <w:t xml:space="preserve">in existing buildings </w:t>
            </w:r>
            <w:r w:rsidR="001B324D" w:rsidRPr="004E34FD">
              <w:rPr>
                <w:sz w:val="22"/>
                <w:szCs w:val="22"/>
                <w:highlight w:val="yellow"/>
              </w:rPr>
              <w:t xml:space="preserve">but will </w:t>
            </w:r>
            <w:r w:rsidR="004E34FD" w:rsidRPr="004E34FD">
              <w:rPr>
                <w:sz w:val="22"/>
                <w:szCs w:val="22"/>
                <w:highlight w:val="yellow"/>
              </w:rPr>
              <w:t>also be installed</w:t>
            </w:r>
            <w:r w:rsidR="001B324D" w:rsidRPr="004E34FD">
              <w:rPr>
                <w:sz w:val="22"/>
                <w:szCs w:val="22"/>
                <w:highlight w:val="yellow"/>
              </w:rPr>
              <w:t xml:space="preserve"> </w:t>
            </w:r>
            <w:r w:rsidR="004E34FD" w:rsidRPr="004E34FD">
              <w:rPr>
                <w:sz w:val="22"/>
                <w:szCs w:val="22"/>
                <w:highlight w:val="yellow"/>
              </w:rPr>
              <w:t xml:space="preserve">in </w:t>
            </w:r>
            <w:r w:rsidR="001B324D" w:rsidRPr="004E34FD">
              <w:rPr>
                <w:sz w:val="22"/>
                <w:szCs w:val="22"/>
                <w:highlight w:val="yellow"/>
              </w:rPr>
              <w:t xml:space="preserve">newly constructed buildings. </w:t>
            </w:r>
            <w:r w:rsidR="00EB69EA">
              <w:rPr>
                <w:sz w:val="22"/>
                <w:szCs w:val="22"/>
                <w:highlight w:val="yellow"/>
              </w:rPr>
              <w:t>On the supply side, a</w:t>
            </w:r>
            <w:r w:rsidR="004E34FD">
              <w:rPr>
                <w:sz w:val="22"/>
                <w:szCs w:val="22"/>
                <w:highlight w:val="yellow"/>
              </w:rPr>
              <w:t xml:space="preserve">s a result of project activities and with the Government placing priority on national technology innovation, companies/private sector </w:t>
            </w:r>
            <w:r w:rsidR="00EB69EA">
              <w:rPr>
                <w:sz w:val="22"/>
                <w:szCs w:val="22"/>
                <w:highlight w:val="yellow"/>
              </w:rPr>
              <w:t>in the lighting sector are expected to</w:t>
            </w:r>
            <w:r w:rsidR="004E34FD">
              <w:rPr>
                <w:sz w:val="22"/>
                <w:szCs w:val="22"/>
                <w:highlight w:val="yellow"/>
              </w:rPr>
              <w:t xml:space="preserve"> invest </w:t>
            </w:r>
            <w:r w:rsidR="00EB69EA">
              <w:rPr>
                <w:sz w:val="22"/>
                <w:szCs w:val="22"/>
                <w:highlight w:val="yellow"/>
              </w:rPr>
              <w:t xml:space="preserve">heavily </w:t>
            </w:r>
            <w:r w:rsidR="004E34FD">
              <w:rPr>
                <w:sz w:val="22"/>
                <w:szCs w:val="22"/>
                <w:highlight w:val="yellow"/>
              </w:rPr>
              <w:t>in the production of LED lamp technology.</w:t>
            </w:r>
          </w:p>
          <w:p w:rsidR="00B64A21" w:rsidRPr="003E7EE1" w:rsidRDefault="00B64A21" w:rsidP="004E34FD">
            <w:pPr>
              <w:jc w:val="both"/>
              <w:outlineLvl w:val="0"/>
              <w:rPr>
                <w:sz w:val="22"/>
                <w:szCs w:val="22"/>
              </w:rPr>
            </w:pPr>
          </w:p>
        </w:tc>
      </w:tr>
    </w:tbl>
    <w:p w:rsidR="00870816" w:rsidRDefault="00870816" w:rsidP="008A66A6">
      <w:pPr>
        <w:outlineLvl w:val="0"/>
        <w:rPr>
          <w:sz w:val="22"/>
          <w:szCs w:val="22"/>
        </w:rPr>
      </w:pPr>
      <w:r w:rsidRPr="00B62E30">
        <w:rPr>
          <w:b/>
          <w:sz w:val="22"/>
          <w:szCs w:val="22"/>
        </w:rPr>
        <w:lastRenderedPageBreak/>
        <w:t>A.2</w:t>
      </w:r>
      <w:r w:rsidR="008A66A6" w:rsidRPr="00B62E30">
        <w:rPr>
          <w:b/>
          <w:sz w:val="22"/>
          <w:szCs w:val="22"/>
        </w:rPr>
        <w:t>:</w:t>
      </w:r>
      <w:r w:rsidRPr="00B62E30">
        <w:rPr>
          <w:b/>
          <w:sz w:val="22"/>
          <w:szCs w:val="22"/>
        </w:rPr>
        <w:t xml:space="preserve"> </w:t>
      </w:r>
      <w:r w:rsidR="008857BF" w:rsidRPr="00B62E30">
        <w:rPr>
          <w:b/>
          <w:sz w:val="22"/>
          <w:szCs w:val="22"/>
        </w:rPr>
        <w:t>Stakeholders</w:t>
      </w:r>
      <w:r>
        <w:rPr>
          <w:sz w:val="22"/>
          <w:szCs w:val="22"/>
        </w:rPr>
        <w:t>:</w:t>
      </w:r>
    </w:p>
    <w:p w:rsidR="008A66A6" w:rsidRDefault="008A66A6" w:rsidP="008A66A6">
      <w:pPr>
        <w:outlineLvl w:val="0"/>
        <w:rPr>
          <w:sz w:val="22"/>
          <w:szCs w:val="22"/>
        </w:rPr>
      </w:pPr>
    </w:p>
    <w:p w:rsidR="0063446E" w:rsidRDefault="0063446E" w:rsidP="008A66A6">
      <w:pPr>
        <w:jc w:val="both"/>
        <w:rPr>
          <w:sz w:val="22"/>
          <w:szCs w:val="22"/>
        </w:rPr>
      </w:pPr>
      <w:r w:rsidRPr="00100FC4">
        <w:rPr>
          <w:sz w:val="22"/>
          <w:szCs w:val="22"/>
        </w:rPr>
        <w:t xml:space="preserve">The </w:t>
      </w:r>
      <w:r w:rsidR="006319D1">
        <w:rPr>
          <w:sz w:val="22"/>
          <w:szCs w:val="22"/>
        </w:rPr>
        <w:t>key stakeholders and their role</w:t>
      </w:r>
      <w:r w:rsidR="00C04392">
        <w:rPr>
          <w:sz w:val="22"/>
          <w:szCs w:val="22"/>
        </w:rPr>
        <w:t>s</w:t>
      </w:r>
      <w:r w:rsidR="006319D1">
        <w:rPr>
          <w:sz w:val="22"/>
          <w:szCs w:val="22"/>
        </w:rPr>
        <w:t xml:space="preserve"> are described below</w:t>
      </w:r>
      <w:r w:rsidRPr="00100FC4">
        <w:rPr>
          <w:sz w:val="22"/>
          <w:szCs w:val="22"/>
        </w:rPr>
        <w:t>.</w:t>
      </w:r>
    </w:p>
    <w:p w:rsidR="008A66A6" w:rsidRDefault="008A66A6" w:rsidP="008A66A6">
      <w:pPr>
        <w:jc w:val="both"/>
        <w:rPr>
          <w:sz w:val="22"/>
          <w:szCs w:val="22"/>
        </w:rPr>
      </w:pPr>
    </w:p>
    <w:tbl>
      <w:tblPr>
        <w:tblW w:w="96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08"/>
        <w:gridCol w:w="5989"/>
      </w:tblGrid>
      <w:tr w:rsidR="006319D1" w:rsidRPr="005F1E22" w:rsidTr="007350D3">
        <w:tc>
          <w:tcPr>
            <w:tcW w:w="3708" w:type="dxa"/>
            <w:shd w:val="clear" w:color="auto" w:fill="548DD4"/>
          </w:tcPr>
          <w:p w:rsidR="006319D1" w:rsidRPr="005B5634" w:rsidRDefault="006319D1" w:rsidP="008A66A6">
            <w:pPr>
              <w:jc w:val="center"/>
              <w:rPr>
                <w:b/>
                <w:color w:val="FFFFFF"/>
                <w:sz w:val="22"/>
                <w:szCs w:val="22"/>
              </w:rPr>
            </w:pPr>
            <w:r w:rsidRPr="005B5634">
              <w:rPr>
                <w:b/>
                <w:color w:val="FFFFFF"/>
                <w:sz w:val="22"/>
                <w:szCs w:val="22"/>
              </w:rPr>
              <w:t>Stakeholder</w:t>
            </w:r>
          </w:p>
        </w:tc>
        <w:tc>
          <w:tcPr>
            <w:tcW w:w="5989" w:type="dxa"/>
            <w:shd w:val="clear" w:color="auto" w:fill="548DD4"/>
          </w:tcPr>
          <w:p w:rsidR="006319D1" w:rsidRPr="005B5634" w:rsidRDefault="006319D1" w:rsidP="008A66A6">
            <w:pPr>
              <w:jc w:val="center"/>
              <w:rPr>
                <w:b/>
                <w:color w:val="FFFFFF"/>
                <w:sz w:val="22"/>
                <w:szCs w:val="22"/>
              </w:rPr>
            </w:pPr>
            <w:r w:rsidRPr="005B5634">
              <w:rPr>
                <w:b/>
                <w:color w:val="FFFFFF"/>
                <w:sz w:val="22"/>
                <w:szCs w:val="22"/>
              </w:rPr>
              <w:t>Role</w:t>
            </w:r>
          </w:p>
        </w:tc>
      </w:tr>
      <w:tr w:rsidR="006319D1" w:rsidRPr="005F1E22" w:rsidTr="007350D3">
        <w:tc>
          <w:tcPr>
            <w:tcW w:w="3708" w:type="dxa"/>
            <w:shd w:val="clear" w:color="auto" w:fill="auto"/>
          </w:tcPr>
          <w:p w:rsidR="006319D1" w:rsidRPr="00017128" w:rsidRDefault="004232D3" w:rsidP="008A66A6">
            <w:pPr>
              <w:rPr>
                <w:sz w:val="20"/>
              </w:rPr>
            </w:pPr>
            <w:r>
              <w:rPr>
                <w:bCs/>
                <w:sz w:val="22"/>
                <w:szCs w:val="22"/>
              </w:rPr>
              <w:t>Viet</w:t>
            </w:r>
            <w:r w:rsidR="00FB4211">
              <w:rPr>
                <w:bCs/>
                <w:sz w:val="22"/>
                <w:szCs w:val="22"/>
              </w:rPr>
              <w:t xml:space="preserve"> N</w:t>
            </w:r>
            <w:r>
              <w:rPr>
                <w:bCs/>
                <w:sz w:val="22"/>
                <w:szCs w:val="22"/>
              </w:rPr>
              <w:t>am</w:t>
            </w:r>
            <w:r w:rsidR="006319D1" w:rsidRPr="00017128">
              <w:rPr>
                <w:bCs/>
                <w:sz w:val="22"/>
                <w:szCs w:val="22"/>
              </w:rPr>
              <w:t xml:space="preserve"> Academy of Science and Technology (VAST)</w:t>
            </w:r>
          </w:p>
        </w:tc>
        <w:tc>
          <w:tcPr>
            <w:tcW w:w="5989" w:type="dxa"/>
            <w:shd w:val="clear" w:color="auto" w:fill="auto"/>
          </w:tcPr>
          <w:p w:rsidR="006319D1" w:rsidRPr="00C04392" w:rsidRDefault="00C04392" w:rsidP="008A66A6">
            <w:r>
              <w:rPr>
                <w:sz w:val="22"/>
                <w:szCs w:val="22"/>
              </w:rPr>
              <w:t xml:space="preserve">VAST is a </w:t>
            </w:r>
            <w:r w:rsidRPr="009B2D84">
              <w:rPr>
                <w:sz w:val="22"/>
                <w:szCs w:val="22"/>
              </w:rPr>
              <w:t xml:space="preserve">leading </w:t>
            </w:r>
            <w:r>
              <w:rPr>
                <w:sz w:val="22"/>
                <w:szCs w:val="22"/>
              </w:rPr>
              <w:t xml:space="preserve">national institute </w:t>
            </w:r>
            <w:r w:rsidRPr="009B2D84">
              <w:rPr>
                <w:sz w:val="22"/>
                <w:szCs w:val="22"/>
              </w:rPr>
              <w:t xml:space="preserve">for scientific and technological research and has shown capability </w:t>
            </w:r>
            <w:r w:rsidR="00FB4211">
              <w:rPr>
                <w:sz w:val="22"/>
                <w:szCs w:val="22"/>
              </w:rPr>
              <w:t xml:space="preserve">to effectively manage </w:t>
            </w:r>
            <w:r w:rsidRPr="009B2D84">
              <w:rPr>
                <w:sz w:val="22"/>
                <w:szCs w:val="22"/>
              </w:rPr>
              <w:t>projects</w:t>
            </w:r>
            <w:r w:rsidR="00FB4211">
              <w:rPr>
                <w:sz w:val="22"/>
                <w:szCs w:val="22"/>
              </w:rPr>
              <w:t>, in particular the previous GEF-funded VEEPL project.</w:t>
            </w:r>
            <w:r w:rsidR="00460B20">
              <w:rPr>
                <w:sz w:val="22"/>
                <w:szCs w:val="22"/>
              </w:rPr>
              <w:t xml:space="preserve"> Will take the lead in the project preparation, especially in providing baseline data and as a key resource during </w:t>
            </w:r>
            <w:r w:rsidR="00F73CA7">
              <w:rPr>
                <w:sz w:val="22"/>
                <w:szCs w:val="22"/>
              </w:rPr>
              <w:t xml:space="preserve">the </w:t>
            </w:r>
            <w:r w:rsidR="00B62E30">
              <w:rPr>
                <w:sz w:val="22"/>
                <w:szCs w:val="22"/>
              </w:rPr>
              <w:t>log frame</w:t>
            </w:r>
            <w:r w:rsidR="00F73CA7">
              <w:rPr>
                <w:sz w:val="22"/>
                <w:szCs w:val="22"/>
              </w:rPr>
              <w:t xml:space="preserve"> validation workshop. VAST will also provide in-kind co-financing in the amount of $150,000. </w:t>
            </w:r>
          </w:p>
        </w:tc>
      </w:tr>
      <w:tr w:rsidR="006319D1" w:rsidRPr="005F1E22" w:rsidTr="007350D3">
        <w:tc>
          <w:tcPr>
            <w:tcW w:w="3708" w:type="dxa"/>
            <w:shd w:val="clear" w:color="auto" w:fill="auto"/>
          </w:tcPr>
          <w:p w:rsidR="006319D1" w:rsidRPr="00017128" w:rsidRDefault="006319D1" w:rsidP="008A66A6">
            <w:pPr>
              <w:rPr>
                <w:sz w:val="20"/>
              </w:rPr>
            </w:pPr>
            <w:r w:rsidRPr="00017128">
              <w:rPr>
                <w:bCs/>
                <w:sz w:val="22"/>
                <w:szCs w:val="22"/>
              </w:rPr>
              <w:t>Ministries of Construction (MoC), Science and Technology (MoST), Natural Resources and Environment (MoNRE), Finance (MoF), Industry and Trade (MoIT), Planning and Investment (MPI), Education and Training (MoET)</w:t>
            </w:r>
          </w:p>
        </w:tc>
        <w:tc>
          <w:tcPr>
            <w:tcW w:w="5989" w:type="dxa"/>
            <w:shd w:val="clear" w:color="auto" w:fill="auto"/>
          </w:tcPr>
          <w:p w:rsidR="006319D1" w:rsidRPr="005F1E22" w:rsidRDefault="00F73CA7" w:rsidP="008A66A6">
            <w:pPr>
              <w:rPr>
                <w:bCs/>
                <w:iCs/>
                <w:sz w:val="20"/>
                <w:lang w:eastAsia="fr-FR"/>
              </w:rPr>
            </w:pPr>
            <w:r>
              <w:rPr>
                <w:sz w:val="22"/>
                <w:szCs w:val="22"/>
              </w:rPr>
              <w:t xml:space="preserve">These Ministries will participate in the </w:t>
            </w:r>
            <w:r w:rsidR="00B62E30">
              <w:rPr>
                <w:sz w:val="22"/>
                <w:szCs w:val="22"/>
              </w:rPr>
              <w:t>log frame</w:t>
            </w:r>
            <w:r>
              <w:rPr>
                <w:sz w:val="22"/>
                <w:szCs w:val="22"/>
              </w:rPr>
              <w:t xml:space="preserve"> validation workshop, will contribute to the baseline and barrier analysis, and will provide technical expertise and </w:t>
            </w:r>
            <w:r w:rsidR="006319D1" w:rsidRPr="005F1E22">
              <w:rPr>
                <w:sz w:val="22"/>
                <w:szCs w:val="22"/>
              </w:rPr>
              <w:t xml:space="preserve">support </w:t>
            </w:r>
            <w:r>
              <w:rPr>
                <w:sz w:val="22"/>
                <w:szCs w:val="22"/>
              </w:rPr>
              <w:t>for the formulation of the first component on technology transfer</w:t>
            </w:r>
            <w:r w:rsidR="00C04392">
              <w:rPr>
                <w:sz w:val="22"/>
                <w:szCs w:val="22"/>
              </w:rPr>
              <w:t>.</w:t>
            </w:r>
          </w:p>
        </w:tc>
      </w:tr>
      <w:tr w:rsidR="006319D1" w:rsidRPr="005F1E22" w:rsidTr="007350D3">
        <w:tc>
          <w:tcPr>
            <w:tcW w:w="3708" w:type="dxa"/>
            <w:shd w:val="clear" w:color="auto" w:fill="auto"/>
          </w:tcPr>
          <w:p w:rsidR="006319D1" w:rsidRPr="00017128" w:rsidRDefault="006319D1" w:rsidP="008A66A6">
            <w:pPr>
              <w:rPr>
                <w:bCs/>
              </w:rPr>
            </w:pPr>
            <w:r w:rsidRPr="00017128">
              <w:rPr>
                <w:bCs/>
                <w:sz w:val="22"/>
                <w:szCs w:val="22"/>
              </w:rPr>
              <w:t>Local Governments (Hanoi, Ho Chi Minh Cities)</w:t>
            </w:r>
          </w:p>
        </w:tc>
        <w:tc>
          <w:tcPr>
            <w:tcW w:w="5989" w:type="dxa"/>
            <w:shd w:val="clear" w:color="auto" w:fill="auto"/>
          </w:tcPr>
          <w:p w:rsidR="006319D1" w:rsidRPr="005F1E22" w:rsidRDefault="006319D1" w:rsidP="008A66A6">
            <w:r w:rsidRPr="005F1E22">
              <w:rPr>
                <w:sz w:val="22"/>
                <w:szCs w:val="22"/>
              </w:rPr>
              <w:t xml:space="preserve">Will </w:t>
            </w:r>
            <w:r w:rsidR="00F73CA7">
              <w:rPr>
                <w:sz w:val="22"/>
                <w:szCs w:val="22"/>
              </w:rPr>
              <w:t>contribute</w:t>
            </w:r>
            <w:r w:rsidR="00C04392">
              <w:rPr>
                <w:sz w:val="22"/>
                <w:szCs w:val="22"/>
              </w:rPr>
              <w:t xml:space="preserve"> </w:t>
            </w:r>
            <w:r w:rsidR="00F73CA7">
              <w:rPr>
                <w:sz w:val="22"/>
                <w:szCs w:val="22"/>
              </w:rPr>
              <w:t xml:space="preserve">to </w:t>
            </w:r>
            <w:r w:rsidR="00C04392">
              <w:rPr>
                <w:sz w:val="22"/>
                <w:szCs w:val="22"/>
              </w:rPr>
              <w:t xml:space="preserve">the </w:t>
            </w:r>
            <w:r w:rsidR="00F73CA7">
              <w:rPr>
                <w:sz w:val="22"/>
                <w:szCs w:val="22"/>
              </w:rPr>
              <w:t xml:space="preserve">formulation </w:t>
            </w:r>
            <w:r w:rsidR="00C04392">
              <w:rPr>
                <w:sz w:val="22"/>
                <w:szCs w:val="22"/>
              </w:rPr>
              <w:t xml:space="preserve">of </w:t>
            </w:r>
            <w:r w:rsidR="00F73CA7">
              <w:rPr>
                <w:sz w:val="22"/>
                <w:szCs w:val="22"/>
              </w:rPr>
              <w:t xml:space="preserve">the </w:t>
            </w:r>
            <w:r w:rsidRPr="005F1E22">
              <w:rPr>
                <w:sz w:val="22"/>
                <w:szCs w:val="22"/>
              </w:rPr>
              <w:t>LED</w:t>
            </w:r>
            <w:r w:rsidR="000D2B31">
              <w:rPr>
                <w:sz w:val="22"/>
                <w:szCs w:val="22"/>
              </w:rPr>
              <w:t xml:space="preserve"> </w:t>
            </w:r>
            <w:r w:rsidR="000D2B31" w:rsidRPr="00454F35">
              <w:rPr>
                <w:color w:val="000000"/>
                <w:sz w:val="22"/>
                <w:szCs w:val="22"/>
              </w:rPr>
              <w:t>lamps</w:t>
            </w:r>
            <w:r w:rsidRPr="005F1E22">
              <w:rPr>
                <w:sz w:val="22"/>
                <w:szCs w:val="22"/>
              </w:rPr>
              <w:t xml:space="preserve"> technology demonstration projects</w:t>
            </w:r>
            <w:r w:rsidR="00F73CA7">
              <w:rPr>
                <w:sz w:val="22"/>
                <w:szCs w:val="22"/>
              </w:rPr>
              <w:t xml:space="preserve">, </w:t>
            </w:r>
            <w:r>
              <w:rPr>
                <w:sz w:val="22"/>
                <w:szCs w:val="22"/>
              </w:rPr>
              <w:t>policy dialogues and awareness raising</w:t>
            </w:r>
            <w:r w:rsidR="00F73CA7">
              <w:rPr>
                <w:sz w:val="22"/>
                <w:szCs w:val="22"/>
              </w:rPr>
              <w:t xml:space="preserve"> activities</w:t>
            </w:r>
            <w:r w:rsidR="00C04392">
              <w:rPr>
                <w:sz w:val="22"/>
                <w:szCs w:val="22"/>
              </w:rPr>
              <w:t>.</w:t>
            </w:r>
          </w:p>
        </w:tc>
      </w:tr>
      <w:tr w:rsidR="006319D1" w:rsidRPr="005F1E22" w:rsidTr="007350D3">
        <w:tc>
          <w:tcPr>
            <w:tcW w:w="3708" w:type="dxa"/>
            <w:shd w:val="clear" w:color="auto" w:fill="auto"/>
          </w:tcPr>
          <w:p w:rsidR="006319D1" w:rsidRPr="00017128" w:rsidRDefault="00C04392" w:rsidP="008A66A6">
            <w:pPr>
              <w:rPr>
                <w:sz w:val="20"/>
              </w:rPr>
            </w:pPr>
            <w:r>
              <w:rPr>
                <w:bCs/>
                <w:sz w:val="22"/>
                <w:szCs w:val="22"/>
              </w:rPr>
              <w:t>Local m</w:t>
            </w:r>
            <w:r w:rsidR="006319D1" w:rsidRPr="00017128">
              <w:rPr>
                <w:bCs/>
                <w:sz w:val="22"/>
                <w:szCs w:val="22"/>
              </w:rPr>
              <w:t>anufacturers (Ralaco, Dien Quang, Fawoo-Kidi)</w:t>
            </w:r>
          </w:p>
        </w:tc>
        <w:tc>
          <w:tcPr>
            <w:tcW w:w="5989" w:type="dxa"/>
            <w:shd w:val="clear" w:color="auto" w:fill="auto"/>
          </w:tcPr>
          <w:p w:rsidR="006319D1" w:rsidRPr="005F1E22" w:rsidRDefault="00A36C34" w:rsidP="008A66A6">
            <w:pPr>
              <w:rPr>
                <w:sz w:val="20"/>
              </w:rPr>
            </w:pPr>
            <w:r>
              <w:rPr>
                <w:sz w:val="22"/>
                <w:szCs w:val="22"/>
              </w:rPr>
              <w:t>Local manufacturers will provide advice on</w:t>
            </w:r>
            <w:r w:rsidR="006319D1" w:rsidRPr="005F1E22">
              <w:rPr>
                <w:sz w:val="22"/>
                <w:szCs w:val="22"/>
              </w:rPr>
              <w:t xml:space="preserve"> technology transfer</w:t>
            </w:r>
            <w:r w:rsidR="00F73CA7">
              <w:rPr>
                <w:sz w:val="22"/>
                <w:szCs w:val="22"/>
              </w:rPr>
              <w:t xml:space="preserve">, </w:t>
            </w:r>
            <w:r>
              <w:rPr>
                <w:sz w:val="22"/>
                <w:szCs w:val="22"/>
              </w:rPr>
              <w:t xml:space="preserve">the </w:t>
            </w:r>
            <w:r w:rsidR="00F73CA7">
              <w:rPr>
                <w:sz w:val="22"/>
                <w:szCs w:val="22"/>
              </w:rPr>
              <w:t>demonstration support program</w:t>
            </w:r>
            <w:r w:rsidR="006319D1" w:rsidRPr="005F1E22">
              <w:rPr>
                <w:sz w:val="22"/>
                <w:szCs w:val="22"/>
              </w:rPr>
              <w:t xml:space="preserve"> and in manufacturing of the LED lamps</w:t>
            </w:r>
            <w:r w:rsidR="00C04392">
              <w:rPr>
                <w:sz w:val="22"/>
                <w:szCs w:val="22"/>
              </w:rPr>
              <w:t>.</w:t>
            </w:r>
          </w:p>
        </w:tc>
      </w:tr>
      <w:tr w:rsidR="006319D1" w:rsidRPr="005F1E22" w:rsidTr="007350D3">
        <w:tc>
          <w:tcPr>
            <w:tcW w:w="3708" w:type="dxa"/>
            <w:shd w:val="clear" w:color="auto" w:fill="auto"/>
          </w:tcPr>
          <w:p w:rsidR="006319D1" w:rsidRPr="00017128" w:rsidRDefault="006319D1" w:rsidP="008A66A6">
            <w:pPr>
              <w:rPr>
                <w:sz w:val="20"/>
              </w:rPr>
            </w:pPr>
            <w:r w:rsidRPr="00017128">
              <w:rPr>
                <w:bCs/>
                <w:sz w:val="22"/>
                <w:szCs w:val="22"/>
              </w:rPr>
              <w:t>R&amp;D institutes (HCM City’s Hi-</w:t>
            </w:r>
            <w:r w:rsidR="00C04392" w:rsidRPr="005B5634">
              <w:rPr>
                <w:bCs/>
                <w:color w:val="000000"/>
                <w:sz w:val="22"/>
                <w:szCs w:val="22"/>
              </w:rPr>
              <w:t>tech</w:t>
            </w:r>
            <w:r w:rsidR="00C04392">
              <w:rPr>
                <w:bCs/>
                <w:sz w:val="22"/>
                <w:szCs w:val="22"/>
              </w:rPr>
              <w:t xml:space="preserve"> </w:t>
            </w:r>
            <w:r w:rsidR="00AF7672">
              <w:rPr>
                <w:bCs/>
                <w:sz w:val="22"/>
                <w:szCs w:val="22"/>
              </w:rPr>
              <w:t xml:space="preserve">Park, </w:t>
            </w:r>
            <w:r w:rsidR="00AF7672" w:rsidRPr="00454F35">
              <w:rPr>
                <w:bCs/>
                <w:color w:val="000000"/>
                <w:sz w:val="22"/>
                <w:szCs w:val="22"/>
              </w:rPr>
              <w:t>Center for High-Tech Development</w:t>
            </w:r>
            <w:r w:rsidR="00AF7672" w:rsidRPr="00AF7672">
              <w:rPr>
                <w:bCs/>
                <w:color w:val="FF0000"/>
                <w:sz w:val="22"/>
                <w:szCs w:val="22"/>
              </w:rPr>
              <w:t xml:space="preserve"> </w:t>
            </w:r>
            <w:r w:rsidRPr="00017128">
              <w:rPr>
                <w:bCs/>
                <w:sz w:val="22"/>
                <w:szCs w:val="22"/>
              </w:rPr>
              <w:t>under VAST)</w:t>
            </w:r>
          </w:p>
        </w:tc>
        <w:tc>
          <w:tcPr>
            <w:tcW w:w="5989" w:type="dxa"/>
            <w:shd w:val="clear" w:color="auto" w:fill="auto"/>
          </w:tcPr>
          <w:p w:rsidR="006319D1" w:rsidRPr="005F1E22" w:rsidRDefault="006319D1" w:rsidP="008A66A6">
            <w:pPr>
              <w:rPr>
                <w:sz w:val="20"/>
              </w:rPr>
            </w:pPr>
            <w:r w:rsidRPr="005F1E22">
              <w:rPr>
                <w:sz w:val="22"/>
                <w:szCs w:val="22"/>
              </w:rPr>
              <w:t>Will p</w:t>
            </w:r>
            <w:r w:rsidR="00A36C34">
              <w:rPr>
                <w:sz w:val="22"/>
                <w:szCs w:val="22"/>
              </w:rPr>
              <w:t>rovide technical advice o</w:t>
            </w:r>
            <w:r w:rsidRPr="005F1E22">
              <w:rPr>
                <w:sz w:val="22"/>
                <w:szCs w:val="22"/>
              </w:rPr>
              <w:t>n technology transfer and</w:t>
            </w:r>
            <w:r w:rsidR="00A36C34">
              <w:rPr>
                <w:sz w:val="22"/>
                <w:szCs w:val="22"/>
              </w:rPr>
              <w:t xml:space="preserve"> networking with international partners</w:t>
            </w:r>
            <w:r w:rsidR="00C04392">
              <w:rPr>
                <w:sz w:val="22"/>
                <w:szCs w:val="22"/>
              </w:rPr>
              <w:t>.</w:t>
            </w:r>
          </w:p>
        </w:tc>
      </w:tr>
      <w:tr w:rsidR="006319D1" w:rsidRPr="005F1E22" w:rsidTr="007350D3">
        <w:tc>
          <w:tcPr>
            <w:tcW w:w="3708" w:type="dxa"/>
            <w:shd w:val="clear" w:color="auto" w:fill="auto"/>
          </w:tcPr>
          <w:p w:rsidR="006319D1" w:rsidRPr="00017128" w:rsidRDefault="00C04392" w:rsidP="008A66A6">
            <w:pPr>
              <w:rPr>
                <w:sz w:val="20"/>
              </w:rPr>
            </w:pPr>
            <w:r>
              <w:rPr>
                <w:bCs/>
                <w:sz w:val="22"/>
                <w:szCs w:val="22"/>
              </w:rPr>
              <w:lastRenderedPageBreak/>
              <w:t>Non-g</w:t>
            </w:r>
            <w:r w:rsidR="006319D1" w:rsidRPr="00017128">
              <w:rPr>
                <w:bCs/>
                <w:sz w:val="22"/>
                <w:szCs w:val="22"/>
              </w:rPr>
              <w:t>overnment</w:t>
            </w:r>
            <w:r>
              <w:rPr>
                <w:bCs/>
                <w:sz w:val="22"/>
                <w:szCs w:val="22"/>
              </w:rPr>
              <w:t>al o</w:t>
            </w:r>
            <w:r w:rsidR="006319D1" w:rsidRPr="00017128">
              <w:rPr>
                <w:bCs/>
                <w:sz w:val="22"/>
                <w:szCs w:val="22"/>
              </w:rPr>
              <w:t>rganizations</w:t>
            </w:r>
            <w:r>
              <w:rPr>
                <w:bCs/>
                <w:sz w:val="22"/>
                <w:szCs w:val="22"/>
              </w:rPr>
              <w:t xml:space="preserve"> and</w:t>
            </w:r>
            <w:r w:rsidR="006319D1">
              <w:rPr>
                <w:bCs/>
                <w:sz w:val="22"/>
                <w:szCs w:val="22"/>
              </w:rPr>
              <w:t xml:space="preserve"> associations</w:t>
            </w:r>
            <w:r w:rsidR="006319D1" w:rsidRPr="00017128">
              <w:rPr>
                <w:bCs/>
                <w:sz w:val="22"/>
                <w:szCs w:val="22"/>
              </w:rPr>
              <w:t xml:space="preserve"> (VLA,VPS)</w:t>
            </w:r>
          </w:p>
        </w:tc>
        <w:tc>
          <w:tcPr>
            <w:tcW w:w="5989" w:type="dxa"/>
            <w:shd w:val="clear" w:color="auto" w:fill="auto"/>
          </w:tcPr>
          <w:p w:rsidR="006319D1" w:rsidRPr="005F1E22" w:rsidRDefault="006319D1" w:rsidP="008A66A6">
            <w:pPr>
              <w:rPr>
                <w:sz w:val="20"/>
              </w:rPr>
            </w:pPr>
            <w:r w:rsidRPr="005F1E22">
              <w:rPr>
                <w:sz w:val="22"/>
                <w:szCs w:val="22"/>
              </w:rPr>
              <w:t>Will p</w:t>
            </w:r>
            <w:r w:rsidR="00A36C34">
              <w:rPr>
                <w:sz w:val="22"/>
                <w:szCs w:val="22"/>
              </w:rPr>
              <w:t>rovide inputs on</w:t>
            </w:r>
            <w:r w:rsidRPr="005F1E22">
              <w:rPr>
                <w:sz w:val="22"/>
                <w:szCs w:val="22"/>
              </w:rPr>
              <w:t xml:space="preserve"> </w:t>
            </w:r>
            <w:r w:rsidR="00A36C34">
              <w:rPr>
                <w:sz w:val="22"/>
                <w:szCs w:val="22"/>
              </w:rPr>
              <w:t xml:space="preserve">the formulation of the </w:t>
            </w:r>
            <w:r w:rsidRPr="005F1E22">
              <w:rPr>
                <w:sz w:val="22"/>
                <w:szCs w:val="22"/>
              </w:rPr>
              <w:t>public awareness and information dissemination activities of the project</w:t>
            </w:r>
            <w:r w:rsidR="00C04392">
              <w:rPr>
                <w:sz w:val="22"/>
                <w:szCs w:val="22"/>
              </w:rPr>
              <w:t>.</w:t>
            </w:r>
          </w:p>
        </w:tc>
      </w:tr>
      <w:tr w:rsidR="006319D1" w:rsidRPr="005F1E22" w:rsidTr="007350D3">
        <w:tc>
          <w:tcPr>
            <w:tcW w:w="3708" w:type="dxa"/>
            <w:shd w:val="clear" w:color="auto" w:fill="auto"/>
          </w:tcPr>
          <w:p w:rsidR="006319D1" w:rsidRPr="00017128" w:rsidRDefault="006319D1" w:rsidP="008A66A6">
            <w:pPr>
              <w:rPr>
                <w:sz w:val="20"/>
                <w:szCs w:val="20"/>
                <w:highlight w:val="yellow"/>
              </w:rPr>
            </w:pPr>
            <w:r w:rsidRPr="00017128">
              <w:rPr>
                <w:bCs/>
                <w:sz w:val="22"/>
                <w:szCs w:val="22"/>
              </w:rPr>
              <w:t>Viet</w:t>
            </w:r>
            <w:r w:rsidR="00FB4211">
              <w:rPr>
                <w:bCs/>
                <w:sz w:val="22"/>
                <w:szCs w:val="22"/>
              </w:rPr>
              <w:t xml:space="preserve"> N</w:t>
            </w:r>
            <w:r w:rsidRPr="00017128">
              <w:rPr>
                <w:bCs/>
                <w:sz w:val="22"/>
                <w:szCs w:val="22"/>
              </w:rPr>
              <w:t>am Television (VTV)</w:t>
            </w:r>
            <w:r>
              <w:rPr>
                <w:bCs/>
                <w:sz w:val="22"/>
                <w:szCs w:val="22"/>
              </w:rPr>
              <w:t xml:space="preserve"> and other mass media</w:t>
            </w:r>
          </w:p>
        </w:tc>
        <w:tc>
          <w:tcPr>
            <w:tcW w:w="5989" w:type="dxa"/>
            <w:shd w:val="clear" w:color="auto" w:fill="auto"/>
          </w:tcPr>
          <w:p w:rsidR="006319D1" w:rsidRPr="005F1E22" w:rsidRDefault="006319D1" w:rsidP="008A66A6">
            <w:pPr>
              <w:rPr>
                <w:sz w:val="20"/>
                <w:szCs w:val="20"/>
                <w:highlight w:val="yellow"/>
              </w:rPr>
            </w:pPr>
            <w:r w:rsidRPr="005F1E22">
              <w:rPr>
                <w:sz w:val="22"/>
                <w:szCs w:val="22"/>
              </w:rPr>
              <w:t xml:space="preserve">Will contribute to </w:t>
            </w:r>
            <w:r w:rsidR="00D33B8B">
              <w:rPr>
                <w:sz w:val="22"/>
                <w:szCs w:val="22"/>
              </w:rPr>
              <w:t xml:space="preserve">preparatory activities related to </w:t>
            </w:r>
            <w:r w:rsidRPr="005F1E22">
              <w:rPr>
                <w:sz w:val="22"/>
                <w:szCs w:val="22"/>
              </w:rPr>
              <w:t>education and awareness</w:t>
            </w:r>
            <w:r w:rsidR="00C04392">
              <w:rPr>
                <w:sz w:val="22"/>
                <w:szCs w:val="22"/>
              </w:rPr>
              <w:t>.</w:t>
            </w:r>
          </w:p>
        </w:tc>
      </w:tr>
      <w:tr w:rsidR="006319D1" w:rsidRPr="005F1E22" w:rsidTr="007350D3">
        <w:tc>
          <w:tcPr>
            <w:tcW w:w="3708" w:type="dxa"/>
            <w:shd w:val="clear" w:color="auto" w:fill="auto"/>
          </w:tcPr>
          <w:p w:rsidR="006319D1" w:rsidRPr="00017128" w:rsidRDefault="006319D1" w:rsidP="008A66A6">
            <w:pPr>
              <w:rPr>
                <w:sz w:val="20"/>
              </w:rPr>
            </w:pPr>
            <w:r w:rsidRPr="00017128">
              <w:rPr>
                <w:bCs/>
                <w:sz w:val="22"/>
                <w:szCs w:val="22"/>
              </w:rPr>
              <w:t>Other related organizations (lighting/consultancy/design companies, local governments, experts)</w:t>
            </w:r>
          </w:p>
        </w:tc>
        <w:tc>
          <w:tcPr>
            <w:tcW w:w="5989" w:type="dxa"/>
            <w:shd w:val="clear" w:color="auto" w:fill="auto"/>
          </w:tcPr>
          <w:p w:rsidR="006319D1" w:rsidRPr="005F1E22" w:rsidRDefault="006319D1" w:rsidP="008A66A6">
            <w:pPr>
              <w:rPr>
                <w:sz w:val="20"/>
              </w:rPr>
            </w:pPr>
            <w:r w:rsidRPr="005F1E22">
              <w:rPr>
                <w:sz w:val="22"/>
                <w:szCs w:val="22"/>
              </w:rPr>
              <w:t xml:space="preserve">Will provide comments and </w:t>
            </w:r>
            <w:r w:rsidR="00C04392">
              <w:rPr>
                <w:sz w:val="22"/>
                <w:szCs w:val="22"/>
              </w:rPr>
              <w:t>strategic advice</w:t>
            </w:r>
            <w:r w:rsidRPr="005F1E22">
              <w:rPr>
                <w:sz w:val="22"/>
                <w:szCs w:val="22"/>
              </w:rPr>
              <w:t xml:space="preserve"> during project </w:t>
            </w:r>
            <w:r w:rsidR="00D33B8B">
              <w:rPr>
                <w:sz w:val="22"/>
                <w:szCs w:val="22"/>
              </w:rPr>
              <w:t>preparation</w:t>
            </w:r>
            <w:r w:rsidR="00C04392">
              <w:rPr>
                <w:sz w:val="22"/>
                <w:szCs w:val="22"/>
              </w:rPr>
              <w:t xml:space="preserve"> via workshops and stakeholder consultations.</w:t>
            </w:r>
          </w:p>
        </w:tc>
      </w:tr>
    </w:tbl>
    <w:p w:rsidR="00870816" w:rsidRPr="00906E33" w:rsidRDefault="00870816" w:rsidP="008A66A6">
      <w:pPr>
        <w:outlineLvl w:val="0"/>
        <w:rPr>
          <w:sz w:val="22"/>
          <w:szCs w:val="22"/>
        </w:rPr>
      </w:pPr>
    </w:p>
    <w:p w:rsidR="008A66A6" w:rsidRDefault="00870816" w:rsidP="008A66A6">
      <w:pPr>
        <w:outlineLvl w:val="0"/>
        <w:rPr>
          <w:sz w:val="22"/>
          <w:szCs w:val="22"/>
        </w:rPr>
      </w:pPr>
      <w:r w:rsidRPr="00B62E30">
        <w:rPr>
          <w:b/>
          <w:sz w:val="22"/>
          <w:szCs w:val="22"/>
        </w:rPr>
        <w:t xml:space="preserve">A.3 </w:t>
      </w:r>
      <w:r w:rsidR="008857BF" w:rsidRPr="00B62E30">
        <w:rPr>
          <w:b/>
          <w:sz w:val="22"/>
          <w:szCs w:val="22"/>
        </w:rPr>
        <w:t>Risk</w:t>
      </w:r>
      <w:r w:rsidRPr="00906E33">
        <w:rPr>
          <w:sz w:val="22"/>
          <w:szCs w:val="22"/>
        </w:rPr>
        <w:t>:</w:t>
      </w:r>
    </w:p>
    <w:p w:rsidR="00870816" w:rsidRPr="00906E33" w:rsidRDefault="00870816" w:rsidP="008A66A6">
      <w:pPr>
        <w:outlineLvl w:val="0"/>
        <w:rPr>
          <w:sz w:val="22"/>
          <w:szCs w:val="22"/>
        </w:rPr>
      </w:pPr>
      <w:r w:rsidRPr="00906E33">
        <w:rPr>
          <w:sz w:val="22"/>
          <w:szCs w:val="22"/>
        </w:rPr>
        <w:t xml:space="preserve"> </w:t>
      </w:r>
    </w:p>
    <w:tbl>
      <w:tblPr>
        <w:tblW w:w="0" w:type="auto"/>
        <w:tblLook w:val="04A0"/>
      </w:tblPr>
      <w:tblGrid>
        <w:gridCol w:w="9576"/>
      </w:tblGrid>
      <w:tr w:rsidR="00870816" w:rsidRPr="00906E33">
        <w:tc>
          <w:tcPr>
            <w:tcW w:w="8766" w:type="dxa"/>
          </w:tcPr>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45"/>
              <w:gridCol w:w="4500"/>
              <w:gridCol w:w="990"/>
            </w:tblGrid>
            <w:tr w:rsidR="00541099" w:rsidRPr="000F2CD5" w:rsidTr="00B62E30">
              <w:trPr>
                <w:tblHeader/>
              </w:trPr>
              <w:tc>
                <w:tcPr>
                  <w:tcW w:w="4045" w:type="dxa"/>
                  <w:shd w:val="clear" w:color="auto" w:fill="943634"/>
                  <w:vAlign w:val="center"/>
                </w:tcPr>
                <w:p w:rsidR="00541099" w:rsidRPr="00A41E44" w:rsidRDefault="00541099" w:rsidP="008A66A6">
                  <w:pPr>
                    <w:jc w:val="center"/>
                    <w:rPr>
                      <w:b/>
                      <w:color w:val="FFFFFF"/>
                      <w:sz w:val="22"/>
                      <w:szCs w:val="22"/>
                    </w:rPr>
                  </w:pPr>
                  <w:r w:rsidRPr="00A41E44">
                    <w:rPr>
                      <w:b/>
                      <w:color w:val="FFFFFF"/>
                      <w:sz w:val="22"/>
                      <w:szCs w:val="22"/>
                    </w:rPr>
                    <w:t>Risk Description</w:t>
                  </w:r>
                </w:p>
              </w:tc>
              <w:tc>
                <w:tcPr>
                  <w:tcW w:w="4500" w:type="dxa"/>
                  <w:shd w:val="clear" w:color="auto" w:fill="943634"/>
                  <w:vAlign w:val="center"/>
                </w:tcPr>
                <w:p w:rsidR="00541099" w:rsidRPr="00A41E44" w:rsidRDefault="00541099" w:rsidP="008A66A6">
                  <w:pPr>
                    <w:jc w:val="center"/>
                    <w:rPr>
                      <w:b/>
                      <w:color w:val="FFFFFF"/>
                      <w:sz w:val="22"/>
                      <w:szCs w:val="22"/>
                    </w:rPr>
                  </w:pPr>
                  <w:r w:rsidRPr="00A41E44">
                    <w:rPr>
                      <w:b/>
                      <w:color w:val="FFFFFF"/>
                      <w:sz w:val="22"/>
                      <w:szCs w:val="22"/>
                    </w:rPr>
                    <w:t>Mitigation Measure</w:t>
                  </w:r>
                </w:p>
              </w:tc>
              <w:tc>
                <w:tcPr>
                  <w:tcW w:w="990" w:type="dxa"/>
                  <w:shd w:val="clear" w:color="auto" w:fill="943634"/>
                  <w:vAlign w:val="center"/>
                </w:tcPr>
                <w:p w:rsidR="00541099" w:rsidRPr="00A41E44" w:rsidRDefault="00541099" w:rsidP="008A66A6">
                  <w:pPr>
                    <w:jc w:val="center"/>
                    <w:rPr>
                      <w:b/>
                      <w:color w:val="FFFFFF"/>
                      <w:sz w:val="22"/>
                      <w:szCs w:val="22"/>
                    </w:rPr>
                  </w:pPr>
                  <w:r w:rsidRPr="00A41E44">
                    <w:rPr>
                      <w:b/>
                      <w:color w:val="FFFFFF"/>
                      <w:sz w:val="22"/>
                      <w:szCs w:val="22"/>
                    </w:rPr>
                    <w:t>Level of Risk</w:t>
                  </w:r>
                </w:p>
              </w:tc>
            </w:tr>
            <w:tr w:rsidR="00541099" w:rsidRPr="000F2CD5" w:rsidTr="00B62E30">
              <w:tc>
                <w:tcPr>
                  <w:tcW w:w="9535" w:type="dxa"/>
                  <w:gridSpan w:val="3"/>
                </w:tcPr>
                <w:p w:rsidR="00541099" w:rsidRPr="00541099" w:rsidRDefault="00C04392" w:rsidP="008A66A6">
                  <w:pPr>
                    <w:rPr>
                      <w:b/>
                      <w:sz w:val="22"/>
                      <w:szCs w:val="22"/>
                    </w:rPr>
                  </w:pPr>
                  <w:r>
                    <w:rPr>
                      <w:b/>
                      <w:sz w:val="22"/>
                      <w:szCs w:val="22"/>
                    </w:rPr>
                    <w:t>Political Risk</w:t>
                  </w:r>
                </w:p>
              </w:tc>
            </w:tr>
            <w:tr w:rsidR="00541099" w:rsidRPr="000F2CD5" w:rsidTr="00B62E30">
              <w:tc>
                <w:tcPr>
                  <w:tcW w:w="4045" w:type="dxa"/>
                </w:tcPr>
                <w:p w:rsidR="00541099" w:rsidRPr="00FB4211" w:rsidRDefault="00C04392" w:rsidP="008A66A6">
                  <w:pPr>
                    <w:rPr>
                      <w:sz w:val="22"/>
                      <w:szCs w:val="22"/>
                    </w:rPr>
                  </w:pPr>
                  <w:r>
                    <w:rPr>
                      <w:sz w:val="22"/>
                      <w:szCs w:val="22"/>
                    </w:rPr>
                    <w:t xml:space="preserve">The government may shift program priorities unexpectedly, leading to </w:t>
                  </w:r>
                  <w:r w:rsidR="00D130F3">
                    <w:rPr>
                      <w:sz w:val="22"/>
                      <w:szCs w:val="22"/>
                    </w:rPr>
                    <w:t xml:space="preserve">a </w:t>
                  </w:r>
                  <w:r>
                    <w:rPr>
                      <w:sz w:val="22"/>
                      <w:szCs w:val="22"/>
                    </w:rPr>
                    <w:t>lack of committed resources for the development and implementation of LED lighting projects.</w:t>
                  </w:r>
                </w:p>
              </w:tc>
              <w:tc>
                <w:tcPr>
                  <w:tcW w:w="4500" w:type="dxa"/>
                </w:tcPr>
                <w:p w:rsidR="00541099" w:rsidRPr="00541099" w:rsidRDefault="00C04392" w:rsidP="008A66A6">
                  <w:pPr>
                    <w:rPr>
                      <w:sz w:val="22"/>
                      <w:szCs w:val="22"/>
                    </w:rPr>
                  </w:pPr>
                  <w:r>
                    <w:rPr>
                      <w:sz w:val="22"/>
                      <w:szCs w:val="22"/>
                    </w:rPr>
                    <w:t>This risk will be mitigated by engagement of government and other stakeholders. Their commitment will be established and confirmed during project preparation and the inception phase.</w:t>
                  </w:r>
                </w:p>
              </w:tc>
              <w:tc>
                <w:tcPr>
                  <w:tcW w:w="990" w:type="dxa"/>
                </w:tcPr>
                <w:p w:rsidR="00541099" w:rsidRPr="00B25D74" w:rsidRDefault="00541099" w:rsidP="008A66A6">
                  <w:pPr>
                    <w:jc w:val="center"/>
                    <w:rPr>
                      <w:sz w:val="22"/>
                      <w:szCs w:val="22"/>
                    </w:rPr>
                  </w:pPr>
                  <w:r w:rsidRPr="00B25D74">
                    <w:rPr>
                      <w:sz w:val="22"/>
                      <w:szCs w:val="22"/>
                    </w:rPr>
                    <w:t>Low</w:t>
                  </w:r>
                </w:p>
              </w:tc>
            </w:tr>
            <w:tr w:rsidR="00541099" w:rsidRPr="000F2CD5" w:rsidTr="00B62E30">
              <w:tc>
                <w:tcPr>
                  <w:tcW w:w="9535" w:type="dxa"/>
                  <w:gridSpan w:val="3"/>
                </w:tcPr>
                <w:p w:rsidR="00541099" w:rsidRPr="00541099" w:rsidRDefault="00C04392" w:rsidP="008A66A6">
                  <w:pPr>
                    <w:rPr>
                      <w:sz w:val="22"/>
                      <w:szCs w:val="22"/>
                    </w:rPr>
                  </w:pPr>
                  <w:r>
                    <w:rPr>
                      <w:b/>
                      <w:sz w:val="22"/>
                      <w:szCs w:val="22"/>
                    </w:rPr>
                    <w:t>Technical</w:t>
                  </w:r>
                  <w:r w:rsidR="00541099" w:rsidRPr="00541099">
                    <w:rPr>
                      <w:b/>
                      <w:sz w:val="22"/>
                      <w:szCs w:val="22"/>
                    </w:rPr>
                    <w:t xml:space="preserve"> Risk</w:t>
                  </w:r>
                </w:p>
              </w:tc>
            </w:tr>
            <w:tr w:rsidR="00541099" w:rsidRPr="000F2CD5" w:rsidTr="00B62E30">
              <w:tc>
                <w:tcPr>
                  <w:tcW w:w="4045" w:type="dxa"/>
                </w:tcPr>
                <w:p w:rsidR="00541099" w:rsidRPr="00C04392" w:rsidRDefault="00C04392" w:rsidP="008A66A6">
                  <w:pPr>
                    <w:rPr>
                      <w:sz w:val="22"/>
                      <w:szCs w:val="22"/>
                    </w:rPr>
                  </w:pPr>
                  <w:r w:rsidRPr="00C04392">
                    <w:rPr>
                      <w:sz w:val="22"/>
                      <w:szCs w:val="22"/>
                    </w:rPr>
                    <w:t xml:space="preserve">Given support on technology transfer, the local manufacturers may still not be able to develop products that meet quality and performance levels set by </w:t>
                  </w:r>
                  <w:r>
                    <w:rPr>
                      <w:sz w:val="22"/>
                      <w:szCs w:val="22"/>
                    </w:rPr>
                    <w:t xml:space="preserve">local and </w:t>
                  </w:r>
                  <w:r w:rsidRPr="00C04392">
                    <w:rPr>
                      <w:sz w:val="22"/>
                      <w:szCs w:val="22"/>
                    </w:rPr>
                    <w:t xml:space="preserve">international markets. </w:t>
                  </w:r>
                </w:p>
              </w:tc>
              <w:tc>
                <w:tcPr>
                  <w:tcW w:w="4500" w:type="dxa"/>
                </w:tcPr>
                <w:p w:rsidR="00541099" w:rsidRPr="00D130F3" w:rsidRDefault="00C04392" w:rsidP="008A66A6">
                  <w:pPr>
                    <w:autoSpaceDE w:val="0"/>
                    <w:rPr>
                      <w:sz w:val="23"/>
                      <w:szCs w:val="23"/>
                    </w:rPr>
                  </w:pPr>
                  <w:r w:rsidRPr="003D088E">
                    <w:rPr>
                      <w:sz w:val="22"/>
                      <w:szCs w:val="22"/>
                    </w:rPr>
                    <w:t>This risk</w:t>
                  </w:r>
                  <w:r>
                    <w:rPr>
                      <w:sz w:val="22"/>
                      <w:szCs w:val="22"/>
                    </w:rPr>
                    <w:t xml:space="preserve"> will be</w:t>
                  </w:r>
                  <w:r w:rsidRPr="003D088E">
                    <w:rPr>
                      <w:sz w:val="22"/>
                      <w:szCs w:val="22"/>
                    </w:rPr>
                    <w:t xml:space="preserve"> managed by </w:t>
                  </w:r>
                  <w:r>
                    <w:rPr>
                      <w:sz w:val="22"/>
                      <w:szCs w:val="22"/>
                    </w:rPr>
                    <w:t xml:space="preserve">applying an integrated approach in technology transfer and </w:t>
                  </w:r>
                  <w:r w:rsidRPr="003D088E">
                    <w:rPr>
                      <w:sz w:val="22"/>
                      <w:szCs w:val="22"/>
                    </w:rPr>
                    <w:t xml:space="preserve">exposing Vietnamese manufacturers to </w:t>
                  </w:r>
                  <w:r>
                    <w:rPr>
                      <w:sz w:val="22"/>
                      <w:szCs w:val="22"/>
                    </w:rPr>
                    <w:t xml:space="preserve">the </w:t>
                  </w:r>
                  <w:r w:rsidRPr="003D088E">
                    <w:rPr>
                      <w:sz w:val="22"/>
                      <w:szCs w:val="22"/>
                    </w:rPr>
                    <w:t>latest te</w:t>
                  </w:r>
                  <w:r>
                    <w:rPr>
                      <w:sz w:val="22"/>
                      <w:szCs w:val="22"/>
                    </w:rPr>
                    <w:t xml:space="preserve">chnological developments and </w:t>
                  </w:r>
                  <w:r w:rsidR="00D130F3">
                    <w:rPr>
                      <w:sz w:val="22"/>
                      <w:szCs w:val="22"/>
                    </w:rPr>
                    <w:t xml:space="preserve">training </w:t>
                  </w:r>
                  <w:r w:rsidRPr="003D088E">
                    <w:rPr>
                      <w:sz w:val="22"/>
                      <w:szCs w:val="22"/>
                    </w:rPr>
                    <w:t>local professionals in technology and quality assurance.</w:t>
                  </w:r>
                  <w:r w:rsidRPr="003D088E">
                    <w:rPr>
                      <w:sz w:val="23"/>
                      <w:szCs w:val="23"/>
                    </w:rPr>
                    <w:t xml:space="preserve"> </w:t>
                  </w:r>
                </w:p>
              </w:tc>
              <w:tc>
                <w:tcPr>
                  <w:tcW w:w="990" w:type="dxa"/>
                </w:tcPr>
                <w:p w:rsidR="00541099" w:rsidRPr="00B25D74" w:rsidRDefault="00541099" w:rsidP="008A66A6">
                  <w:pPr>
                    <w:jc w:val="center"/>
                    <w:rPr>
                      <w:sz w:val="22"/>
                      <w:szCs w:val="22"/>
                    </w:rPr>
                  </w:pPr>
                  <w:r w:rsidRPr="00B25D74">
                    <w:rPr>
                      <w:sz w:val="22"/>
                      <w:szCs w:val="22"/>
                    </w:rPr>
                    <w:t>Medium</w:t>
                  </w:r>
                </w:p>
              </w:tc>
            </w:tr>
            <w:tr w:rsidR="00541099" w:rsidRPr="000F2CD5" w:rsidTr="00B62E30">
              <w:tc>
                <w:tcPr>
                  <w:tcW w:w="9535" w:type="dxa"/>
                  <w:gridSpan w:val="3"/>
                </w:tcPr>
                <w:p w:rsidR="00541099" w:rsidRPr="00541099" w:rsidRDefault="00C04392" w:rsidP="008A66A6">
                  <w:pPr>
                    <w:rPr>
                      <w:sz w:val="22"/>
                      <w:szCs w:val="22"/>
                    </w:rPr>
                  </w:pPr>
                  <w:r>
                    <w:rPr>
                      <w:b/>
                      <w:sz w:val="22"/>
                      <w:szCs w:val="22"/>
                    </w:rPr>
                    <w:t>Market</w:t>
                  </w:r>
                  <w:r w:rsidR="00541099" w:rsidRPr="00541099">
                    <w:rPr>
                      <w:b/>
                      <w:sz w:val="22"/>
                      <w:szCs w:val="22"/>
                    </w:rPr>
                    <w:t xml:space="preserve"> Risk</w:t>
                  </w:r>
                </w:p>
              </w:tc>
            </w:tr>
            <w:tr w:rsidR="00541099" w:rsidRPr="000F2CD5" w:rsidTr="00B62E30">
              <w:tc>
                <w:tcPr>
                  <w:tcW w:w="4045" w:type="dxa"/>
                </w:tcPr>
                <w:p w:rsidR="00541099" w:rsidRPr="00541099" w:rsidRDefault="00C04392" w:rsidP="008A66A6">
                  <w:pPr>
                    <w:rPr>
                      <w:sz w:val="22"/>
                      <w:szCs w:val="22"/>
                    </w:rPr>
                  </w:pPr>
                  <w:r>
                    <w:rPr>
                      <w:sz w:val="22"/>
                      <w:szCs w:val="22"/>
                    </w:rPr>
                    <w:t>M</w:t>
                  </w:r>
                  <w:r w:rsidR="00B04AB6">
                    <w:rPr>
                      <w:sz w:val="22"/>
                      <w:szCs w:val="22"/>
                    </w:rPr>
                    <w:t xml:space="preserve">arket demand for </w:t>
                  </w:r>
                  <w:r w:rsidRPr="003D088E">
                    <w:rPr>
                      <w:sz w:val="22"/>
                      <w:szCs w:val="22"/>
                    </w:rPr>
                    <w:t xml:space="preserve">LED lighting technology </w:t>
                  </w:r>
                  <w:r>
                    <w:rPr>
                      <w:sz w:val="22"/>
                      <w:szCs w:val="22"/>
                    </w:rPr>
                    <w:t>may be low</w:t>
                  </w:r>
                  <w:r w:rsidRPr="003D088E">
                    <w:rPr>
                      <w:sz w:val="22"/>
                      <w:szCs w:val="22"/>
                    </w:rPr>
                    <w:t>, mainly due to high initial</w:t>
                  </w:r>
                  <w:r w:rsidR="00B04AB6">
                    <w:rPr>
                      <w:sz w:val="22"/>
                      <w:szCs w:val="22"/>
                    </w:rPr>
                    <w:t xml:space="preserve"> costs</w:t>
                  </w:r>
                  <w:r w:rsidRPr="003D088E">
                    <w:rPr>
                      <w:sz w:val="22"/>
                      <w:szCs w:val="22"/>
                    </w:rPr>
                    <w:t xml:space="preserve"> compared to conventional lighting technologies</w:t>
                  </w:r>
                  <w:r>
                    <w:rPr>
                      <w:sz w:val="22"/>
                      <w:szCs w:val="22"/>
                    </w:rPr>
                    <w:t xml:space="preserve"> in addition to </w:t>
                  </w:r>
                  <w:r w:rsidRPr="000C3653">
                    <w:rPr>
                      <w:sz w:val="22"/>
                      <w:szCs w:val="22"/>
                    </w:rPr>
                    <w:t xml:space="preserve">market distortions due to </w:t>
                  </w:r>
                  <w:r w:rsidR="00B04AB6">
                    <w:rPr>
                      <w:sz w:val="22"/>
                      <w:szCs w:val="22"/>
                    </w:rPr>
                    <w:t xml:space="preserve">the </w:t>
                  </w:r>
                  <w:r w:rsidRPr="000C3653">
                    <w:rPr>
                      <w:sz w:val="22"/>
                      <w:szCs w:val="22"/>
                    </w:rPr>
                    <w:t xml:space="preserve">presence of substandard products in </w:t>
                  </w:r>
                  <w:r w:rsidR="00B04AB6">
                    <w:rPr>
                      <w:sz w:val="22"/>
                      <w:szCs w:val="22"/>
                    </w:rPr>
                    <w:t xml:space="preserve">the </w:t>
                  </w:r>
                  <w:r w:rsidR="00FB4211">
                    <w:rPr>
                      <w:sz w:val="22"/>
                      <w:szCs w:val="22"/>
                    </w:rPr>
                    <w:t xml:space="preserve">market and </w:t>
                  </w:r>
                  <w:r w:rsidRPr="000C3653">
                    <w:rPr>
                      <w:sz w:val="22"/>
                      <w:szCs w:val="22"/>
                    </w:rPr>
                    <w:t>violation of intellectual property</w:t>
                  </w:r>
                  <w:r w:rsidR="00B04AB6">
                    <w:rPr>
                      <w:sz w:val="22"/>
                      <w:szCs w:val="22"/>
                    </w:rPr>
                    <w:t xml:space="preserve"> rights </w:t>
                  </w:r>
                  <w:r w:rsidRPr="000C3653">
                    <w:rPr>
                      <w:sz w:val="22"/>
                      <w:szCs w:val="22"/>
                    </w:rPr>
                    <w:t xml:space="preserve">over </w:t>
                  </w:r>
                  <w:r w:rsidR="00B04AB6">
                    <w:rPr>
                      <w:sz w:val="22"/>
                      <w:szCs w:val="22"/>
                    </w:rPr>
                    <w:t>the new technology</w:t>
                  </w:r>
                  <w:r w:rsidRPr="003D088E">
                    <w:rPr>
                      <w:sz w:val="22"/>
                      <w:szCs w:val="22"/>
                    </w:rPr>
                    <w:t>.</w:t>
                  </w:r>
                </w:p>
              </w:tc>
              <w:tc>
                <w:tcPr>
                  <w:tcW w:w="4500" w:type="dxa"/>
                </w:tcPr>
                <w:p w:rsidR="00F32110" w:rsidRPr="00FB4211" w:rsidRDefault="002B097E" w:rsidP="008A66A6">
                  <w:pPr>
                    <w:rPr>
                      <w:sz w:val="22"/>
                    </w:rPr>
                  </w:pPr>
                  <w:r w:rsidRPr="00454F35">
                    <w:rPr>
                      <w:color w:val="000000"/>
                      <w:sz w:val="22"/>
                    </w:rPr>
                    <w:t>T</w:t>
                  </w:r>
                  <w:r w:rsidR="00F32110" w:rsidRPr="00454F35">
                    <w:rPr>
                      <w:color w:val="000000"/>
                      <w:sz w:val="22"/>
                    </w:rPr>
                    <w:t xml:space="preserve">his risk will be managed by locally producing LED lighting lamps </w:t>
                  </w:r>
                  <w:r w:rsidR="00F437D6" w:rsidRPr="00454F35">
                    <w:rPr>
                      <w:color w:val="000000"/>
                      <w:sz w:val="22"/>
                    </w:rPr>
                    <w:t xml:space="preserve">that </w:t>
                  </w:r>
                  <w:r w:rsidR="00FB4211" w:rsidRPr="00454F35">
                    <w:rPr>
                      <w:color w:val="000000"/>
                      <w:sz w:val="22"/>
                    </w:rPr>
                    <w:t>meet</w:t>
                  </w:r>
                  <w:r w:rsidR="00BE7667" w:rsidRPr="00454F35">
                    <w:rPr>
                      <w:color w:val="000000"/>
                      <w:sz w:val="22"/>
                    </w:rPr>
                    <w:t xml:space="preserve"> </w:t>
                  </w:r>
                  <w:r w:rsidR="00F32110" w:rsidRPr="00454F35">
                    <w:rPr>
                      <w:color w:val="000000"/>
                      <w:sz w:val="22"/>
                    </w:rPr>
                    <w:t>international quality</w:t>
                  </w:r>
                  <w:r w:rsidR="00BE7667" w:rsidRPr="00454F35">
                    <w:rPr>
                      <w:color w:val="000000"/>
                      <w:sz w:val="22"/>
                    </w:rPr>
                    <w:t xml:space="preserve"> standard</w:t>
                  </w:r>
                  <w:r w:rsidR="00FB4211" w:rsidRPr="00454F35">
                    <w:rPr>
                      <w:color w:val="000000"/>
                      <w:sz w:val="22"/>
                    </w:rPr>
                    <w:t>s, while reducing the production costs and the price of LED lamps.</w:t>
                  </w:r>
                  <w:r w:rsidR="00F437D6" w:rsidRPr="00454F35">
                    <w:rPr>
                      <w:color w:val="000000"/>
                      <w:sz w:val="22"/>
                    </w:rPr>
                    <w:t xml:space="preserve"> In addition, </w:t>
                  </w:r>
                  <w:r w:rsidR="00FB4211" w:rsidRPr="00454F35">
                    <w:rPr>
                      <w:color w:val="000000"/>
                      <w:sz w:val="22"/>
                    </w:rPr>
                    <w:t xml:space="preserve">enhancing </w:t>
                  </w:r>
                  <w:r w:rsidR="00F437D6" w:rsidRPr="00454F35">
                    <w:rPr>
                      <w:color w:val="000000"/>
                      <w:sz w:val="22"/>
                    </w:rPr>
                    <w:t xml:space="preserve">consumer awareness of </w:t>
                  </w:r>
                  <w:r w:rsidR="00FB4211" w:rsidRPr="00454F35">
                    <w:rPr>
                      <w:color w:val="000000"/>
                      <w:sz w:val="22"/>
                    </w:rPr>
                    <w:t xml:space="preserve">the </w:t>
                  </w:r>
                  <w:r w:rsidR="00F437D6" w:rsidRPr="00454F35">
                    <w:rPr>
                      <w:color w:val="000000"/>
                      <w:sz w:val="22"/>
                    </w:rPr>
                    <w:t>benefits</w:t>
                  </w:r>
                  <w:r w:rsidRPr="00454F35">
                    <w:rPr>
                      <w:color w:val="000000"/>
                      <w:sz w:val="22"/>
                    </w:rPr>
                    <w:t xml:space="preserve"> of LED</w:t>
                  </w:r>
                  <w:r w:rsidR="00FB4211" w:rsidRPr="00454F35">
                    <w:rPr>
                      <w:color w:val="000000"/>
                      <w:sz w:val="22"/>
                    </w:rPr>
                    <w:t>s</w:t>
                  </w:r>
                  <w:r w:rsidRPr="00454F35">
                    <w:rPr>
                      <w:color w:val="000000"/>
                      <w:sz w:val="22"/>
                    </w:rPr>
                    <w:t xml:space="preserve"> as well as </w:t>
                  </w:r>
                  <w:r w:rsidR="00FB4211" w:rsidRPr="00454F35">
                    <w:rPr>
                      <w:color w:val="000000"/>
                      <w:sz w:val="22"/>
                    </w:rPr>
                    <w:t xml:space="preserve">the </w:t>
                  </w:r>
                  <w:r w:rsidRPr="00454F35">
                    <w:rPr>
                      <w:color w:val="000000"/>
                      <w:sz w:val="22"/>
                    </w:rPr>
                    <w:t xml:space="preserve">long-term financial benefits </w:t>
                  </w:r>
                  <w:r>
                    <w:rPr>
                      <w:sz w:val="22"/>
                      <w:szCs w:val="22"/>
                    </w:rPr>
                    <w:t>will help to boost the confidence of consumers in LED</w:t>
                  </w:r>
                  <w:r w:rsidR="001A1CF3">
                    <w:rPr>
                      <w:sz w:val="22"/>
                      <w:szCs w:val="22"/>
                    </w:rPr>
                    <w:t xml:space="preserve"> </w:t>
                  </w:r>
                  <w:r w:rsidR="00FB4211">
                    <w:rPr>
                      <w:sz w:val="22"/>
                      <w:szCs w:val="22"/>
                    </w:rPr>
                    <w:t>lighting products.</w:t>
                  </w:r>
                </w:p>
              </w:tc>
              <w:tc>
                <w:tcPr>
                  <w:tcW w:w="990" w:type="dxa"/>
                </w:tcPr>
                <w:p w:rsidR="00541099" w:rsidRPr="00B25D74" w:rsidRDefault="00541099" w:rsidP="008A66A6">
                  <w:pPr>
                    <w:jc w:val="center"/>
                    <w:rPr>
                      <w:sz w:val="22"/>
                      <w:szCs w:val="22"/>
                    </w:rPr>
                  </w:pPr>
                  <w:r w:rsidRPr="00B25D74">
                    <w:rPr>
                      <w:sz w:val="22"/>
                      <w:szCs w:val="22"/>
                    </w:rPr>
                    <w:t>Low</w:t>
                  </w:r>
                </w:p>
              </w:tc>
            </w:tr>
          </w:tbl>
          <w:p w:rsidR="00870816" w:rsidRPr="00906E33" w:rsidRDefault="00870816" w:rsidP="008A66A6">
            <w:pPr>
              <w:outlineLvl w:val="0"/>
              <w:rPr>
                <w:sz w:val="22"/>
                <w:szCs w:val="22"/>
              </w:rPr>
            </w:pPr>
          </w:p>
        </w:tc>
      </w:tr>
    </w:tbl>
    <w:p w:rsidR="00A61612" w:rsidRDefault="00A61612" w:rsidP="008A66A6">
      <w:pPr>
        <w:outlineLvl w:val="0"/>
        <w:rPr>
          <w:sz w:val="22"/>
          <w:szCs w:val="22"/>
        </w:rPr>
      </w:pPr>
    </w:p>
    <w:p w:rsidR="00870816" w:rsidRPr="00906E33" w:rsidRDefault="00870816" w:rsidP="008A66A6">
      <w:pPr>
        <w:outlineLvl w:val="0"/>
        <w:rPr>
          <w:sz w:val="22"/>
          <w:szCs w:val="22"/>
        </w:rPr>
      </w:pPr>
      <w:r w:rsidRPr="00B62E30">
        <w:rPr>
          <w:b/>
          <w:sz w:val="22"/>
          <w:szCs w:val="22"/>
        </w:rPr>
        <w:t xml:space="preserve">A.4. </w:t>
      </w:r>
      <w:r w:rsidR="008857BF" w:rsidRPr="00B62E30">
        <w:rPr>
          <w:b/>
          <w:sz w:val="22"/>
          <w:szCs w:val="22"/>
        </w:rPr>
        <w:t>Coordination</w:t>
      </w:r>
      <w:r w:rsidR="008A66A6">
        <w:rPr>
          <w:sz w:val="22"/>
          <w:szCs w:val="22"/>
        </w:rPr>
        <w:t>:</w:t>
      </w:r>
      <w:r w:rsidR="008857BF">
        <w:rPr>
          <w:sz w:val="22"/>
          <w:szCs w:val="22"/>
        </w:rPr>
        <w:t xml:space="preserve"> </w:t>
      </w:r>
    </w:p>
    <w:tbl>
      <w:tblPr>
        <w:tblW w:w="0" w:type="auto"/>
        <w:tblLook w:val="04A0"/>
      </w:tblPr>
      <w:tblGrid>
        <w:gridCol w:w="9468"/>
      </w:tblGrid>
      <w:tr w:rsidR="00870816" w:rsidRPr="00906E33">
        <w:tc>
          <w:tcPr>
            <w:tcW w:w="9468" w:type="dxa"/>
          </w:tcPr>
          <w:p w:rsidR="008A66A6" w:rsidRDefault="008A66A6" w:rsidP="008A66A6">
            <w:pPr>
              <w:tabs>
                <w:tab w:val="left" w:pos="0"/>
              </w:tabs>
              <w:suppressAutoHyphens/>
              <w:autoSpaceDN w:val="0"/>
              <w:jc w:val="both"/>
              <w:textAlignment w:val="baseline"/>
              <w:rPr>
                <w:sz w:val="22"/>
                <w:szCs w:val="22"/>
              </w:rPr>
            </w:pPr>
          </w:p>
          <w:p w:rsidR="001827DB" w:rsidRPr="00B04AB6" w:rsidRDefault="00B04AB6" w:rsidP="008A66A6">
            <w:pPr>
              <w:tabs>
                <w:tab w:val="left" w:pos="0"/>
              </w:tabs>
              <w:suppressAutoHyphens/>
              <w:autoSpaceDN w:val="0"/>
              <w:jc w:val="both"/>
              <w:textAlignment w:val="baseline"/>
              <w:rPr>
                <w:sz w:val="22"/>
                <w:szCs w:val="22"/>
              </w:rPr>
            </w:pPr>
            <w:r w:rsidRPr="00B04AB6">
              <w:rPr>
                <w:sz w:val="22"/>
                <w:szCs w:val="22"/>
              </w:rPr>
              <w:t xml:space="preserve">The project complements </w:t>
            </w:r>
            <w:r w:rsidR="00D33B8B">
              <w:rPr>
                <w:sz w:val="22"/>
                <w:szCs w:val="22"/>
              </w:rPr>
              <w:t xml:space="preserve">a number of </w:t>
            </w:r>
            <w:r w:rsidRPr="00B04AB6">
              <w:rPr>
                <w:sz w:val="22"/>
                <w:szCs w:val="22"/>
              </w:rPr>
              <w:t>former and ongoing initiatives that have been developed and implemented in Viet Nam in the field of ene</w:t>
            </w:r>
            <w:r w:rsidR="00D33B8B">
              <w:rPr>
                <w:sz w:val="22"/>
                <w:szCs w:val="22"/>
              </w:rPr>
              <w:t xml:space="preserve">rgy efficiency. </w:t>
            </w:r>
            <w:r w:rsidR="004E2EED">
              <w:rPr>
                <w:sz w:val="22"/>
                <w:szCs w:val="22"/>
              </w:rPr>
              <w:t>The lessons from the c</w:t>
            </w:r>
            <w:r w:rsidR="004E2EED" w:rsidRPr="00B04AB6">
              <w:rPr>
                <w:sz w:val="22"/>
                <w:szCs w:val="22"/>
              </w:rPr>
              <w:t>ompleted UNDP/GEF Viet</w:t>
            </w:r>
            <w:r w:rsidR="001827DB">
              <w:rPr>
                <w:sz w:val="22"/>
                <w:szCs w:val="22"/>
              </w:rPr>
              <w:t xml:space="preserve"> N</w:t>
            </w:r>
            <w:r w:rsidR="004E2EED" w:rsidRPr="00B04AB6">
              <w:rPr>
                <w:sz w:val="22"/>
                <w:szCs w:val="22"/>
              </w:rPr>
              <w:t>am Energy Efficiency in Public Lighting (VE</w:t>
            </w:r>
            <w:r w:rsidR="004E2EED">
              <w:rPr>
                <w:sz w:val="22"/>
                <w:szCs w:val="22"/>
              </w:rPr>
              <w:t>E</w:t>
            </w:r>
            <w:r w:rsidR="004E2EED" w:rsidRPr="00B04AB6">
              <w:rPr>
                <w:sz w:val="22"/>
                <w:szCs w:val="22"/>
              </w:rPr>
              <w:t>P</w:t>
            </w:r>
            <w:r w:rsidR="004E2EED">
              <w:rPr>
                <w:sz w:val="22"/>
                <w:szCs w:val="22"/>
              </w:rPr>
              <w:t>L</w:t>
            </w:r>
            <w:r w:rsidR="004E2EED" w:rsidRPr="00B04AB6">
              <w:rPr>
                <w:sz w:val="22"/>
                <w:szCs w:val="22"/>
              </w:rPr>
              <w:t xml:space="preserve">) </w:t>
            </w:r>
            <w:r w:rsidR="004E2EED">
              <w:rPr>
                <w:sz w:val="22"/>
                <w:szCs w:val="22"/>
              </w:rPr>
              <w:t>program, which aimed</w:t>
            </w:r>
            <w:r w:rsidR="004E2EED" w:rsidRPr="00B04AB6">
              <w:rPr>
                <w:sz w:val="22"/>
                <w:szCs w:val="22"/>
              </w:rPr>
              <w:t xml:space="preserve"> at improving energy efficiency in </w:t>
            </w:r>
            <w:r w:rsidR="004E2EED">
              <w:rPr>
                <w:sz w:val="22"/>
                <w:szCs w:val="22"/>
              </w:rPr>
              <w:t>the public lighting sector</w:t>
            </w:r>
            <w:r w:rsidR="001827DB">
              <w:rPr>
                <w:sz w:val="22"/>
                <w:szCs w:val="22"/>
              </w:rPr>
              <w:t>, will be incorporated in this proposed</w:t>
            </w:r>
            <w:r w:rsidR="004E2EED">
              <w:rPr>
                <w:sz w:val="22"/>
                <w:szCs w:val="22"/>
              </w:rPr>
              <w:t xml:space="preserve"> project. </w:t>
            </w:r>
            <w:r w:rsidR="001827DB">
              <w:rPr>
                <w:sz w:val="22"/>
                <w:szCs w:val="22"/>
              </w:rPr>
              <w:t xml:space="preserve">One of the recommendations of the VEEPL terminal evaluation report is to involve a commercially oriented organization in the activities of a potential follow-on project on </w:t>
            </w:r>
            <w:r w:rsidR="00A561E4">
              <w:rPr>
                <w:sz w:val="22"/>
                <w:szCs w:val="22"/>
              </w:rPr>
              <w:t xml:space="preserve">promoting </w:t>
            </w:r>
            <w:r w:rsidR="001827DB">
              <w:rPr>
                <w:sz w:val="22"/>
                <w:szCs w:val="22"/>
              </w:rPr>
              <w:t>LED</w:t>
            </w:r>
            <w:r w:rsidR="00A561E4">
              <w:rPr>
                <w:sz w:val="22"/>
                <w:szCs w:val="22"/>
              </w:rPr>
              <w:t>s</w:t>
            </w:r>
            <w:r w:rsidR="001827DB">
              <w:rPr>
                <w:sz w:val="22"/>
                <w:szCs w:val="22"/>
              </w:rPr>
              <w:t>. That option will be considered and discussed during the preparation stage. Furthermore, the project will establish close coordination with the ongoing UNEP/GEF funded p</w:t>
            </w:r>
            <w:r w:rsidR="001827DB" w:rsidRPr="00B04AB6">
              <w:rPr>
                <w:sz w:val="22"/>
                <w:szCs w:val="22"/>
              </w:rPr>
              <w:t>roject on Phasing out Incandescent Lamps through Lighting Market Transformation in V</w:t>
            </w:r>
            <w:r w:rsidR="001827DB">
              <w:rPr>
                <w:sz w:val="22"/>
                <w:szCs w:val="22"/>
              </w:rPr>
              <w:t xml:space="preserve">iet Nam that aims to eliminate and replace </w:t>
            </w:r>
            <w:r w:rsidR="001827DB" w:rsidRPr="00B04AB6">
              <w:rPr>
                <w:sz w:val="22"/>
                <w:szCs w:val="22"/>
              </w:rPr>
              <w:t>energy</w:t>
            </w:r>
            <w:r w:rsidR="001827DB">
              <w:rPr>
                <w:sz w:val="22"/>
                <w:szCs w:val="22"/>
              </w:rPr>
              <w:t xml:space="preserve"> inefficient lighting products with</w:t>
            </w:r>
            <w:r w:rsidR="001827DB" w:rsidRPr="00B04AB6">
              <w:rPr>
                <w:sz w:val="22"/>
                <w:szCs w:val="22"/>
              </w:rPr>
              <w:t xml:space="preserve"> high quality energy e</w:t>
            </w:r>
            <w:r w:rsidR="001827DB">
              <w:rPr>
                <w:sz w:val="22"/>
                <w:szCs w:val="22"/>
              </w:rPr>
              <w:t xml:space="preserve">fficient lamps focusing on CFLs. The </w:t>
            </w:r>
            <w:r w:rsidR="002B36D6">
              <w:rPr>
                <w:sz w:val="22"/>
                <w:szCs w:val="22"/>
              </w:rPr>
              <w:t xml:space="preserve">experience and </w:t>
            </w:r>
            <w:r w:rsidR="001827DB">
              <w:rPr>
                <w:sz w:val="22"/>
                <w:szCs w:val="22"/>
              </w:rPr>
              <w:t xml:space="preserve">success of the UNEP/GEF project in transforming the CFL market will be </w:t>
            </w:r>
            <w:r w:rsidR="00A561E4">
              <w:rPr>
                <w:sz w:val="22"/>
                <w:szCs w:val="22"/>
              </w:rPr>
              <w:t>useful</w:t>
            </w:r>
            <w:r w:rsidR="001827DB">
              <w:rPr>
                <w:sz w:val="22"/>
                <w:szCs w:val="22"/>
              </w:rPr>
              <w:t xml:space="preserve"> in informing the design of this project.  </w:t>
            </w:r>
          </w:p>
          <w:p w:rsidR="001827DB" w:rsidRDefault="001827DB" w:rsidP="008A66A6">
            <w:pPr>
              <w:jc w:val="both"/>
              <w:rPr>
                <w:sz w:val="22"/>
                <w:szCs w:val="22"/>
              </w:rPr>
            </w:pPr>
          </w:p>
          <w:p w:rsidR="003B1EB5" w:rsidRDefault="002B36D6" w:rsidP="008A66A6">
            <w:pPr>
              <w:tabs>
                <w:tab w:val="left" w:pos="0"/>
              </w:tabs>
              <w:suppressAutoHyphens/>
              <w:autoSpaceDN w:val="0"/>
              <w:jc w:val="both"/>
              <w:textAlignment w:val="baseline"/>
              <w:rPr>
                <w:sz w:val="22"/>
                <w:szCs w:val="22"/>
              </w:rPr>
            </w:pPr>
            <w:r>
              <w:rPr>
                <w:sz w:val="22"/>
                <w:szCs w:val="22"/>
              </w:rPr>
              <w:t>The National Energy Efficiency Program (Phase 2) forms one of the key baseline projects for this proposed initiative.</w:t>
            </w:r>
            <w:r w:rsidRPr="00B04AB6">
              <w:rPr>
                <w:sz w:val="22"/>
                <w:szCs w:val="22"/>
              </w:rPr>
              <w:t xml:space="preserve"> </w:t>
            </w:r>
            <w:r>
              <w:rPr>
                <w:sz w:val="22"/>
                <w:szCs w:val="22"/>
              </w:rPr>
              <w:t xml:space="preserve">One of the program’s </w:t>
            </w:r>
            <w:r w:rsidRPr="00B04AB6">
              <w:rPr>
                <w:sz w:val="22"/>
                <w:szCs w:val="22"/>
              </w:rPr>
              <w:t xml:space="preserve">key specific objectives </w:t>
            </w:r>
            <w:r>
              <w:rPr>
                <w:sz w:val="22"/>
                <w:szCs w:val="22"/>
              </w:rPr>
              <w:t xml:space="preserve">is </w:t>
            </w:r>
            <w:r w:rsidRPr="00B04AB6">
              <w:rPr>
                <w:sz w:val="22"/>
                <w:szCs w:val="22"/>
              </w:rPr>
              <w:t>to promote high efficient products including efficient lighting and energy efficient public</w:t>
            </w:r>
            <w:r>
              <w:rPr>
                <w:sz w:val="22"/>
                <w:szCs w:val="22"/>
              </w:rPr>
              <w:t xml:space="preserve"> lighting</w:t>
            </w:r>
            <w:r w:rsidRPr="00B04AB6">
              <w:rPr>
                <w:sz w:val="22"/>
                <w:szCs w:val="22"/>
              </w:rPr>
              <w:t>.</w:t>
            </w:r>
            <w:r>
              <w:rPr>
                <w:sz w:val="22"/>
                <w:szCs w:val="22"/>
              </w:rPr>
              <w:t xml:space="preserve"> </w:t>
            </w:r>
            <w:r w:rsidR="003B1EB5">
              <w:rPr>
                <w:sz w:val="22"/>
                <w:szCs w:val="22"/>
              </w:rPr>
              <w:t xml:space="preserve">An independent evaluation of the </w:t>
            </w:r>
            <w:r w:rsidR="003B1EB5">
              <w:rPr>
                <w:sz w:val="22"/>
                <w:szCs w:val="22"/>
              </w:rPr>
              <w:lastRenderedPageBreak/>
              <w:t>VEEPL project found that “t</w:t>
            </w:r>
            <w:r w:rsidR="003B1EB5" w:rsidRPr="003B1EB5">
              <w:rPr>
                <w:sz w:val="22"/>
                <w:szCs w:val="22"/>
              </w:rPr>
              <w:t>here has been a close and effective coordination and collaboration with the National Energy Efficiency Program in the development and implementation of a National Labeling Program for Lighting Products.</w:t>
            </w:r>
            <w:r w:rsidR="003B1EB5">
              <w:rPr>
                <w:sz w:val="22"/>
                <w:szCs w:val="22"/>
              </w:rPr>
              <w:t>” This proposed intervention, which will be managed by the same implementing</w:t>
            </w:r>
            <w:r w:rsidR="00A561E4">
              <w:rPr>
                <w:sz w:val="22"/>
                <w:szCs w:val="22"/>
              </w:rPr>
              <w:t xml:space="preserve"> partner</w:t>
            </w:r>
            <w:r w:rsidR="003B1EB5">
              <w:rPr>
                <w:sz w:val="22"/>
                <w:szCs w:val="22"/>
              </w:rPr>
              <w:t xml:space="preserve">, will maintain this close coordination with VNEEP, especially in the development of </w:t>
            </w:r>
            <w:r w:rsidR="003B1EB5" w:rsidRPr="003B1EB5">
              <w:rPr>
                <w:sz w:val="22"/>
                <w:szCs w:val="22"/>
              </w:rPr>
              <w:t>minimum energy performance standards</w:t>
            </w:r>
            <w:r w:rsidR="003B1EB5">
              <w:rPr>
                <w:sz w:val="22"/>
                <w:szCs w:val="22"/>
              </w:rPr>
              <w:t xml:space="preserve"> for LEDs. </w:t>
            </w:r>
          </w:p>
          <w:p w:rsidR="003B1EB5" w:rsidRDefault="003B1EB5" w:rsidP="008A66A6">
            <w:pPr>
              <w:tabs>
                <w:tab w:val="left" w:pos="0"/>
              </w:tabs>
              <w:suppressAutoHyphens/>
              <w:autoSpaceDN w:val="0"/>
              <w:jc w:val="both"/>
              <w:textAlignment w:val="baseline"/>
              <w:rPr>
                <w:sz w:val="22"/>
                <w:szCs w:val="22"/>
              </w:rPr>
            </w:pPr>
          </w:p>
          <w:p w:rsidR="00870816" w:rsidRPr="000C272A" w:rsidRDefault="00A561E4" w:rsidP="008A66A6">
            <w:pPr>
              <w:tabs>
                <w:tab w:val="left" w:pos="0"/>
              </w:tabs>
              <w:suppressAutoHyphens/>
              <w:autoSpaceDN w:val="0"/>
              <w:jc w:val="both"/>
              <w:textAlignment w:val="baseline"/>
              <w:rPr>
                <w:sz w:val="22"/>
                <w:szCs w:val="22"/>
              </w:rPr>
            </w:pPr>
            <w:r>
              <w:rPr>
                <w:sz w:val="22"/>
                <w:szCs w:val="22"/>
              </w:rPr>
              <w:t xml:space="preserve">In addition, </w:t>
            </w:r>
            <w:r w:rsidR="003B1EB5" w:rsidRPr="00B04AB6">
              <w:rPr>
                <w:sz w:val="22"/>
                <w:szCs w:val="22"/>
              </w:rPr>
              <w:t xml:space="preserve">WB/Sida (2000) and WB/GEF (2003-2007) financed </w:t>
            </w:r>
            <w:r w:rsidR="003B1EB5">
              <w:rPr>
                <w:sz w:val="22"/>
                <w:szCs w:val="22"/>
              </w:rPr>
              <w:t xml:space="preserve">a </w:t>
            </w:r>
            <w:r w:rsidR="003B1EB5" w:rsidRPr="00B04AB6">
              <w:rPr>
                <w:sz w:val="22"/>
                <w:szCs w:val="22"/>
              </w:rPr>
              <w:t>DSM p</w:t>
            </w:r>
            <w:r w:rsidR="000C272A">
              <w:rPr>
                <w:sz w:val="22"/>
                <w:szCs w:val="22"/>
              </w:rPr>
              <w:t>roject, targeting peak demand of</w:t>
            </w:r>
            <w:r w:rsidR="003B1EB5" w:rsidRPr="00B04AB6">
              <w:rPr>
                <w:sz w:val="22"/>
                <w:szCs w:val="22"/>
              </w:rPr>
              <w:t xml:space="preserve"> commercial buildings, offices, hotels</w:t>
            </w:r>
            <w:r w:rsidR="003B1EB5">
              <w:rPr>
                <w:sz w:val="22"/>
                <w:szCs w:val="22"/>
              </w:rPr>
              <w:t>,</w:t>
            </w:r>
            <w:r w:rsidR="003B1EB5" w:rsidRPr="00B04AB6">
              <w:rPr>
                <w:sz w:val="22"/>
                <w:szCs w:val="22"/>
              </w:rPr>
              <w:t xml:space="preserve"> etc</w:t>
            </w:r>
            <w:r w:rsidR="003B1EB5">
              <w:rPr>
                <w:sz w:val="22"/>
                <w:szCs w:val="22"/>
              </w:rPr>
              <w:t>.</w:t>
            </w:r>
            <w:r w:rsidR="003B1EB5" w:rsidRPr="00B04AB6">
              <w:rPr>
                <w:sz w:val="22"/>
                <w:szCs w:val="22"/>
              </w:rPr>
              <w:t>, as well as provision of 1 million CFLs to consumers in high load areas (cities) at reduced price</w:t>
            </w:r>
            <w:r w:rsidR="003B1EB5">
              <w:rPr>
                <w:sz w:val="22"/>
                <w:szCs w:val="22"/>
              </w:rPr>
              <w:t xml:space="preserve">. </w:t>
            </w:r>
            <w:r w:rsidR="0017540F">
              <w:rPr>
                <w:sz w:val="22"/>
                <w:szCs w:val="22"/>
              </w:rPr>
              <w:t xml:space="preserve">The project will make use of relevant documents from these past initiatives. </w:t>
            </w:r>
            <w:r w:rsidR="00B04AB6" w:rsidRPr="00B04AB6">
              <w:rPr>
                <w:sz w:val="22"/>
                <w:szCs w:val="22"/>
              </w:rPr>
              <w:t>ADB-financed TA to Support Implementation of the Nat</w:t>
            </w:r>
            <w:r w:rsidR="00D33B8B">
              <w:rPr>
                <w:sz w:val="22"/>
                <w:szCs w:val="22"/>
              </w:rPr>
              <w:t>ional Energy Efficiency Program targets</w:t>
            </w:r>
            <w:r w:rsidR="00B04AB6" w:rsidRPr="00B04AB6">
              <w:rPr>
                <w:sz w:val="22"/>
                <w:szCs w:val="22"/>
              </w:rPr>
              <w:t xml:space="preserve"> larger industry sectors thr</w:t>
            </w:r>
            <w:r w:rsidR="000C272A">
              <w:rPr>
                <w:sz w:val="22"/>
                <w:szCs w:val="22"/>
              </w:rPr>
              <w:t>ough ESCOs, energy audits, etc. The o</w:t>
            </w:r>
            <w:r w:rsidR="0045680D">
              <w:rPr>
                <w:sz w:val="22"/>
                <w:szCs w:val="22"/>
              </w:rPr>
              <w:t>n</w:t>
            </w:r>
            <w:r w:rsidR="00B04AB6" w:rsidRPr="00B04AB6">
              <w:rPr>
                <w:sz w:val="22"/>
                <w:szCs w:val="22"/>
              </w:rPr>
              <w:t>going WB/GEF Clean Production and Energy Efficiency Project to support implementation of Viet Nam’s nati</w:t>
            </w:r>
            <w:r w:rsidR="0045680D">
              <w:rPr>
                <w:sz w:val="22"/>
                <w:szCs w:val="22"/>
              </w:rPr>
              <w:t>onal energy efficiency program</w:t>
            </w:r>
            <w:r w:rsidR="000C272A">
              <w:rPr>
                <w:sz w:val="22"/>
                <w:szCs w:val="22"/>
              </w:rPr>
              <w:t xml:space="preserve"> focuses</w:t>
            </w:r>
            <w:r w:rsidR="00B04AB6" w:rsidRPr="00B04AB6">
              <w:rPr>
                <w:sz w:val="22"/>
                <w:szCs w:val="22"/>
              </w:rPr>
              <w:t xml:space="preserve"> on the development of EE action plans for key industrial sectors and provision of technical assistance for the development of energy service providers, market </w:t>
            </w:r>
            <w:r w:rsidR="000C272A">
              <w:rPr>
                <w:sz w:val="22"/>
                <w:szCs w:val="22"/>
              </w:rPr>
              <w:t>players, and other stakeholders. T</w:t>
            </w:r>
            <w:r w:rsidR="00B04AB6" w:rsidRPr="00B04AB6">
              <w:rPr>
                <w:sz w:val="22"/>
                <w:szCs w:val="22"/>
              </w:rPr>
              <w:t>he project will establish links with the relevant</w:t>
            </w:r>
            <w:r w:rsidR="007E4142">
              <w:rPr>
                <w:sz w:val="22"/>
                <w:szCs w:val="22"/>
              </w:rPr>
              <w:t xml:space="preserve"> agencies and projects/program</w:t>
            </w:r>
            <w:r w:rsidR="00B04AB6" w:rsidRPr="00B04AB6">
              <w:rPr>
                <w:sz w:val="22"/>
                <w:szCs w:val="22"/>
              </w:rPr>
              <w:t>s mentioned above to identify the relevant activities that will build on their respective achievements, at the same time to avoid overlapping.</w:t>
            </w:r>
          </w:p>
        </w:tc>
      </w:tr>
    </w:tbl>
    <w:p w:rsidR="00870816" w:rsidRPr="00661A08" w:rsidRDefault="00870816" w:rsidP="008A66A6">
      <w:pPr>
        <w:pStyle w:val="Footer"/>
        <w:rPr>
          <w:b/>
          <w:caps/>
          <w:color w:val="00B0F0"/>
          <w:sz w:val="22"/>
          <w:szCs w:val="22"/>
          <w:u w:val="single"/>
        </w:rPr>
      </w:pPr>
    </w:p>
    <w:p w:rsidR="00EE01F3" w:rsidRDefault="000E1107" w:rsidP="008A66A6">
      <w:pPr>
        <w:pStyle w:val="ListParagraph"/>
      </w:pPr>
      <w:r w:rsidRPr="00B62E30">
        <w:rPr>
          <w:b/>
        </w:rPr>
        <w:t>B.</w:t>
      </w:r>
      <w:r w:rsidR="008A66A6" w:rsidRPr="00B62E30">
        <w:rPr>
          <w:b/>
        </w:rPr>
        <w:t xml:space="preserve"> </w:t>
      </w:r>
      <w:r w:rsidR="00AE49B5" w:rsidRPr="00B62E30">
        <w:rPr>
          <w:b/>
        </w:rPr>
        <w:t>Description of the consistency of the project with</w:t>
      </w:r>
      <w:r w:rsidR="00AE49B5" w:rsidRPr="007E3AFB">
        <w:t>:</w:t>
      </w:r>
    </w:p>
    <w:p w:rsidR="008A66A6" w:rsidRPr="00AA0E94" w:rsidRDefault="008A66A6" w:rsidP="008A66A6">
      <w:pPr>
        <w:pStyle w:val="ListParagraph"/>
      </w:pPr>
    </w:p>
    <w:tbl>
      <w:tblPr>
        <w:tblW w:w="0" w:type="auto"/>
        <w:tblLook w:val="04A0"/>
      </w:tblPr>
      <w:tblGrid>
        <w:gridCol w:w="9558"/>
      </w:tblGrid>
      <w:tr w:rsidR="00E31B0D" w:rsidRPr="003775AD">
        <w:tc>
          <w:tcPr>
            <w:tcW w:w="9558" w:type="dxa"/>
          </w:tcPr>
          <w:p w:rsidR="00906E33" w:rsidRDefault="00870816" w:rsidP="008A66A6">
            <w:pPr>
              <w:jc w:val="both"/>
              <w:outlineLvl w:val="0"/>
              <w:rPr>
                <w:sz w:val="22"/>
                <w:szCs w:val="22"/>
              </w:rPr>
            </w:pPr>
            <w:r w:rsidRPr="00B62E30">
              <w:rPr>
                <w:b/>
                <w:sz w:val="22"/>
                <w:szCs w:val="22"/>
              </w:rPr>
              <w:t>B</w:t>
            </w:r>
            <w:r w:rsidR="00E31B0D" w:rsidRPr="00B62E30">
              <w:rPr>
                <w:b/>
                <w:sz w:val="22"/>
                <w:szCs w:val="22"/>
              </w:rPr>
              <w:t>.1</w:t>
            </w:r>
            <w:r w:rsidR="008A66A6" w:rsidRPr="00B62E30">
              <w:rPr>
                <w:b/>
                <w:sz w:val="22"/>
                <w:szCs w:val="22"/>
              </w:rPr>
              <w:t>:</w:t>
            </w:r>
            <w:r w:rsidR="00E51A9E" w:rsidRPr="00B62E30">
              <w:rPr>
                <w:b/>
                <w:sz w:val="22"/>
                <w:szCs w:val="22"/>
              </w:rPr>
              <w:t xml:space="preserve"> </w:t>
            </w:r>
            <w:r w:rsidR="002E29F2" w:rsidRPr="00B62E30">
              <w:rPr>
                <w:b/>
                <w:sz w:val="22"/>
                <w:szCs w:val="22"/>
              </w:rPr>
              <w:t>N</w:t>
            </w:r>
            <w:r w:rsidR="00E51A9E" w:rsidRPr="00B62E30">
              <w:rPr>
                <w:b/>
                <w:sz w:val="22"/>
                <w:szCs w:val="22"/>
              </w:rPr>
              <w:t xml:space="preserve">ational strategies and plans or reports and assessments </w:t>
            </w:r>
            <w:r w:rsidR="001E0CDA" w:rsidRPr="00B62E30">
              <w:rPr>
                <w:b/>
                <w:sz w:val="22"/>
                <w:szCs w:val="22"/>
              </w:rPr>
              <w:t xml:space="preserve">under relevant conventions, if </w:t>
            </w:r>
            <w:r w:rsidR="00E51A9E" w:rsidRPr="00B62E30">
              <w:rPr>
                <w:b/>
                <w:sz w:val="22"/>
                <w:szCs w:val="22"/>
              </w:rPr>
              <w:t xml:space="preserve">applicable, i.e. NAPAS, NAPs, NBSAPs, national communications, TNAs, </w:t>
            </w:r>
            <w:r w:rsidR="00F91DD9" w:rsidRPr="00B62E30">
              <w:rPr>
                <w:b/>
                <w:sz w:val="22"/>
                <w:szCs w:val="22"/>
              </w:rPr>
              <w:t xml:space="preserve">NCSAs, </w:t>
            </w:r>
            <w:r w:rsidR="00E51A9E" w:rsidRPr="00B62E30">
              <w:rPr>
                <w:b/>
                <w:sz w:val="22"/>
                <w:szCs w:val="22"/>
              </w:rPr>
              <w:t xml:space="preserve">NIPs, PRSPs, NPFE, </w:t>
            </w:r>
            <w:r w:rsidR="00822A4A" w:rsidRPr="00B62E30">
              <w:rPr>
                <w:b/>
                <w:sz w:val="22"/>
                <w:szCs w:val="22"/>
              </w:rPr>
              <w:t xml:space="preserve">Biennial Update Reports, </w:t>
            </w:r>
            <w:r w:rsidR="00E51A9E" w:rsidRPr="00B62E30">
              <w:rPr>
                <w:b/>
                <w:sz w:val="22"/>
                <w:szCs w:val="22"/>
              </w:rPr>
              <w:t>etc</w:t>
            </w:r>
            <w:r w:rsidR="00E51A9E" w:rsidRPr="00BE1748">
              <w:rPr>
                <w:sz w:val="22"/>
                <w:szCs w:val="22"/>
              </w:rPr>
              <w:t>.</w:t>
            </w:r>
            <w:r w:rsidR="002C7D5B">
              <w:rPr>
                <w:sz w:val="22"/>
                <w:szCs w:val="22"/>
              </w:rPr>
              <w:t>:</w:t>
            </w:r>
          </w:p>
          <w:p w:rsidR="008A66A6" w:rsidRDefault="008A66A6" w:rsidP="008A66A6">
            <w:pPr>
              <w:adjustRightInd w:val="0"/>
              <w:snapToGrid w:val="0"/>
              <w:ind w:right="-17"/>
              <w:jc w:val="both"/>
              <w:rPr>
                <w:bCs/>
                <w:sz w:val="22"/>
                <w:szCs w:val="22"/>
              </w:rPr>
            </w:pPr>
          </w:p>
          <w:p w:rsidR="0045680D" w:rsidRPr="00454F35" w:rsidRDefault="007E4142" w:rsidP="008A66A6">
            <w:pPr>
              <w:adjustRightInd w:val="0"/>
              <w:snapToGrid w:val="0"/>
              <w:ind w:right="-17"/>
              <w:jc w:val="both"/>
              <w:rPr>
                <w:bCs/>
                <w:color w:val="000000"/>
                <w:sz w:val="22"/>
                <w:szCs w:val="22"/>
              </w:rPr>
            </w:pPr>
            <w:r>
              <w:rPr>
                <w:bCs/>
                <w:sz w:val="22"/>
                <w:szCs w:val="22"/>
              </w:rPr>
              <w:t>This proposal is one of the government’s priority projects identified under the</w:t>
            </w:r>
            <w:r w:rsidRPr="007E4142">
              <w:rPr>
                <w:bCs/>
                <w:sz w:val="22"/>
                <w:szCs w:val="22"/>
              </w:rPr>
              <w:t xml:space="preserve"> National Portfolio Formulation </w:t>
            </w:r>
            <w:r w:rsidR="00F33266">
              <w:rPr>
                <w:bCs/>
                <w:sz w:val="22"/>
                <w:szCs w:val="22"/>
              </w:rPr>
              <w:t xml:space="preserve">Exercise (NPFE). Moreover, </w:t>
            </w:r>
            <w:r w:rsidR="00F33266" w:rsidRPr="00F33266">
              <w:rPr>
                <w:sz w:val="22"/>
                <w:szCs w:val="22"/>
              </w:rPr>
              <w:t>Viet Nam’s Second National Communication to the UNFCC</w:t>
            </w:r>
            <w:r w:rsidR="00F33266">
              <w:rPr>
                <w:sz w:val="22"/>
                <w:szCs w:val="22"/>
              </w:rPr>
              <w:t>C</w:t>
            </w:r>
            <w:r w:rsidR="00F33266" w:rsidRPr="00F33266">
              <w:rPr>
                <w:sz w:val="22"/>
                <w:szCs w:val="22"/>
              </w:rPr>
              <w:t xml:space="preserve"> </w:t>
            </w:r>
            <w:r w:rsidR="0045680D">
              <w:rPr>
                <w:sz w:val="22"/>
                <w:szCs w:val="22"/>
              </w:rPr>
              <w:t>underscores</w:t>
            </w:r>
            <w:r w:rsidR="00F33266" w:rsidRPr="00F33266">
              <w:rPr>
                <w:sz w:val="22"/>
                <w:szCs w:val="22"/>
              </w:rPr>
              <w:t xml:space="preserve"> the need for </w:t>
            </w:r>
            <w:r w:rsidR="00F33266">
              <w:rPr>
                <w:sz w:val="22"/>
                <w:szCs w:val="22"/>
              </w:rPr>
              <w:t xml:space="preserve">the </w:t>
            </w:r>
            <w:r w:rsidR="00F33266" w:rsidRPr="00F33266">
              <w:rPr>
                <w:sz w:val="22"/>
                <w:szCs w:val="22"/>
              </w:rPr>
              <w:t xml:space="preserve">adoption of environmentally sound technologies and the need for capacity building in technology development and transfer. </w:t>
            </w:r>
            <w:r w:rsidR="0045680D">
              <w:rPr>
                <w:sz w:val="22"/>
                <w:szCs w:val="22"/>
              </w:rPr>
              <w:t xml:space="preserve">The project is also fully consistent with the TNA, which highlights the significant energy saving potential in the lighting sector. </w:t>
            </w:r>
            <w:r w:rsidR="00F33266" w:rsidRPr="00F33266">
              <w:rPr>
                <w:sz w:val="22"/>
                <w:szCs w:val="22"/>
              </w:rPr>
              <w:t xml:space="preserve">The National Climate Change Strategy (NCCS) as per Decision No. 2139/QD-TTg dated 05 December 2011 of the Prime Minister calls for research, development and adoption of energy-efficient equipment </w:t>
            </w:r>
            <w:r w:rsidR="00F33266">
              <w:rPr>
                <w:sz w:val="22"/>
                <w:szCs w:val="22"/>
              </w:rPr>
              <w:t>and products contributing to</w:t>
            </w:r>
            <w:r w:rsidR="00F33266" w:rsidRPr="00F33266">
              <w:rPr>
                <w:sz w:val="22"/>
                <w:szCs w:val="22"/>
              </w:rPr>
              <w:t xml:space="preserve"> greenhouse gas (GHG) emission reduction. </w:t>
            </w:r>
            <w:r w:rsidR="00F33266">
              <w:rPr>
                <w:sz w:val="22"/>
                <w:szCs w:val="22"/>
              </w:rPr>
              <w:t xml:space="preserve">The need for technology transfer is reflected in the </w:t>
            </w:r>
            <w:r w:rsidR="00F33266" w:rsidRPr="00454F35">
              <w:rPr>
                <w:color w:val="000000"/>
                <w:sz w:val="22"/>
                <w:szCs w:val="22"/>
              </w:rPr>
              <w:t>Law on Technology Transfer No. 80/2006/QH11 dated 29 November 2006 prioritizing technology development and transfer, including the transfer of energy efficient and environmentally friendly technologies. In addition, the Law on Science and Technology No. 21/2000/QH10 dated 9 June 2000 and the Law on Intellectual Property No. 50/2005/QH11 dated 21 November 2005 call for the implementation of technology transfer activities and ensure the right of intellectual property in technology transfer activities.</w:t>
            </w:r>
            <w:r w:rsidRPr="00454F35">
              <w:rPr>
                <w:bCs/>
                <w:color w:val="000000"/>
                <w:sz w:val="22"/>
                <w:szCs w:val="22"/>
              </w:rPr>
              <w:t xml:space="preserve"> </w:t>
            </w:r>
          </w:p>
          <w:p w:rsidR="0045680D" w:rsidRPr="00454F35" w:rsidRDefault="0045680D" w:rsidP="008A66A6">
            <w:pPr>
              <w:adjustRightInd w:val="0"/>
              <w:snapToGrid w:val="0"/>
              <w:ind w:right="-17"/>
              <w:jc w:val="both"/>
              <w:rPr>
                <w:bCs/>
                <w:color w:val="000000"/>
                <w:sz w:val="22"/>
                <w:szCs w:val="22"/>
              </w:rPr>
            </w:pPr>
          </w:p>
          <w:p w:rsidR="00E31B0D" w:rsidRPr="003775AD" w:rsidRDefault="00B04AB6" w:rsidP="007350D3">
            <w:pPr>
              <w:adjustRightInd w:val="0"/>
              <w:snapToGrid w:val="0"/>
              <w:ind w:right="-17"/>
              <w:jc w:val="both"/>
              <w:rPr>
                <w:sz w:val="22"/>
                <w:szCs w:val="22"/>
              </w:rPr>
            </w:pPr>
            <w:r w:rsidRPr="0045680D">
              <w:rPr>
                <w:sz w:val="22"/>
                <w:szCs w:val="22"/>
              </w:rPr>
              <w:t xml:space="preserve">The Law on Energy Efficiency and Conservation (EE&amp;C) adopted in 2010 requires the use of energy saving lighting products in public lighting, construction works, service activities and households. This project is </w:t>
            </w:r>
            <w:r w:rsidR="00E55831" w:rsidRPr="0045680D">
              <w:rPr>
                <w:sz w:val="22"/>
                <w:szCs w:val="22"/>
              </w:rPr>
              <w:t xml:space="preserve">also </w:t>
            </w:r>
            <w:r w:rsidRPr="0045680D">
              <w:rPr>
                <w:sz w:val="22"/>
                <w:szCs w:val="22"/>
              </w:rPr>
              <w:t xml:space="preserve">fully consistent with the Government’s Decree on urban lighting management No. 79/2009/ND-CP promulgated on </w:t>
            </w:r>
            <w:r w:rsidR="00E55831" w:rsidRPr="0045680D">
              <w:rPr>
                <w:sz w:val="22"/>
                <w:szCs w:val="22"/>
              </w:rPr>
              <w:t xml:space="preserve">28 </w:t>
            </w:r>
            <w:r w:rsidRPr="0045680D">
              <w:rPr>
                <w:sz w:val="22"/>
                <w:szCs w:val="22"/>
              </w:rPr>
              <w:t>September 2009 and Direction of Viet Nam urban li</w:t>
            </w:r>
            <w:r w:rsidR="00E55831" w:rsidRPr="0045680D">
              <w:rPr>
                <w:sz w:val="22"/>
                <w:szCs w:val="22"/>
              </w:rPr>
              <w:t>ghting development until 2025 by</w:t>
            </w:r>
            <w:r w:rsidRPr="0045680D">
              <w:rPr>
                <w:sz w:val="22"/>
                <w:szCs w:val="22"/>
              </w:rPr>
              <w:t xml:space="preserve"> the PM’s Decision No. 1874/QD-TTg on </w:t>
            </w:r>
            <w:r w:rsidR="00E55831" w:rsidRPr="0045680D">
              <w:rPr>
                <w:sz w:val="22"/>
                <w:szCs w:val="22"/>
              </w:rPr>
              <w:t>11 October</w:t>
            </w:r>
            <w:r w:rsidRPr="0045680D">
              <w:rPr>
                <w:sz w:val="22"/>
                <w:szCs w:val="22"/>
              </w:rPr>
              <w:t xml:space="preserve"> 2010 with significant consideration for energy efficient lighting and promotion of EE&amp;C and environment</w:t>
            </w:r>
            <w:r w:rsidR="00E55831" w:rsidRPr="0045680D">
              <w:rPr>
                <w:sz w:val="22"/>
                <w:szCs w:val="22"/>
              </w:rPr>
              <w:t>-friendly</w:t>
            </w:r>
            <w:r w:rsidRPr="0045680D">
              <w:rPr>
                <w:sz w:val="22"/>
                <w:szCs w:val="22"/>
              </w:rPr>
              <w:t xml:space="preserve"> technologies, including low carbon advanced lighting technologies application for both indoor and outdoor areas. The project will significantly support the implementation of the 2012-2015 National Target Program for Energy Efficiency and Conservation (NTP</w:t>
            </w:r>
            <w:r w:rsidR="00E55831" w:rsidRPr="0045680D">
              <w:rPr>
                <w:sz w:val="22"/>
                <w:szCs w:val="22"/>
              </w:rPr>
              <w:t xml:space="preserve"> </w:t>
            </w:r>
            <w:r w:rsidRPr="0045680D">
              <w:rPr>
                <w:sz w:val="22"/>
                <w:szCs w:val="22"/>
              </w:rPr>
              <w:t>-</w:t>
            </w:r>
            <w:r w:rsidR="00E55831" w:rsidRPr="0045680D">
              <w:rPr>
                <w:sz w:val="22"/>
                <w:szCs w:val="22"/>
              </w:rPr>
              <w:t xml:space="preserve"> </w:t>
            </w:r>
            <w:r w:rsidRPr="0045680D">
              <w:rPr>
                <w:sz w:val="22"/>
                <w:szCs w:val="22"/>
              </w:rPr>
              <w:t>EE&amp;C) approved by the Prime Minister in Decision No. 1427/QD-TTg dated 2 October 2012 and the National En</w:t>
            </w:r>
            <w:r w:rsidR="00E55831" w:rsidRPr="0045680D">
              <w:rPr>
                <w:sz w:val="22"/>
                <w:szCs w:val="22"/>
              </w:rPr>
              <w:t>ergy Efficiency Program</w:t>
            </w:r>
            <w:r w:rsidRPr="0045680D">
              <w:rPr>
                <w:sz w:val="22"/>
                <w:szCs w:val="22"/>
              </w:rPr>
              <w:t xml:space="preserve"> (VNEEP) phase II which calls for the promotion of high</w:t>
            </w:r>
            <w:r w:rsidR="00E55831" w:rsidRPr="0045680D">
              <w:rPr>
                <w:sz w:val="22"/>
                <w:szCs w:val="22"/>
              </w:rPr>
              <w:t>ly</w:t>
            </w:r>
            <w:r w:rsidRPr="0045680D">
              <w:rPr>
                <w:sz w:val="22"/>
                <w:szCs w:val="22"/>
              </w:rPr>
              <w:t xml:space="preserve"> efficient products including efficient lighting and energy efficient public lighting. The project will also contribute to </w:t>
            </w:r>
            <w:r w:rsidR="00E55831" w:rsidRPr="0045680D">
              <w:rPr>
                <w:sz w:val="22"/>
                <w:szCs w:val="22"/>
              </w:rPr>
              <w:t>the target of reducing</w:t>
            </w:r>
            <w:r w:rsidRPr="0045680D">
              <w:rPr>
                <w:sz w:val="22"/>
                <w:szCs w:val="22"/>
              </w:rPr>
              <w:t xml:space="preserve"> energy consumption per unit of GDP by 1-1.5% annually during 2011-2020 as indicated in the National Green Growth Strategy (VGGS) </w:t>
            </w:r>
            <w:r w:rsidR="0045680D">
              <w:rPr>
                <w:sz w:val="22"/>
                <w:szCs w:val="22"/>
              </w:rPr>
              <w:t>as per</w:t>
            </w:r>
            <w:r w:rsidRPr="0045680D">
              <w:rPr>
                <w:sz w:val="22"/>
                <w:szCs w:val="22"/>
              </w:rPr>
              <w:t xml:space="preserve"> the PM’s Decision No. 1393/QĐ-TTg, </w:t>
            </w:r>
            <w:r w:rsidR="0045680D">
              <w:rPr>
                <w:sz w:val="22"/>
                <w:szCs w:val="22"/>
              </w:rPr>
              <w:t xml:space="preserve">promulgated </w:t>
            </w:r>
            <w:r w:rsidRPr="0045680D">
              <w:rPr>
                <w:sz w:val="22"/>
                <w:szCs w:val="22"/>
              </w:rPr>
              <w:t>on 25 September 2012.</w:t>
            </w:r>
          </w:p>
        </w:tc>
      </w:tr>
    </w:tbl>
    <w:p w:rsidR="007350D3" w:rsidRDefault="007350D3" w:rsidP="008A66A6">
      <w:pPr>
        <w:outlineLvl w:val="0"/>
        <w:rPr>
          <w:b/>
          <w:sz w:val="22"/>
          <w:szCs w:val="22"/>
        </w:rPr>
      </w:pPr>
    </w:p>
    <w:p w:rsidR="00906E33" w:rsidRDefault="00870816" w:rsidP="008A66A6">
      <w:pPr>
        <w:outlineLvl w:val="0"/>
        <w:rPr>
          <w:sz w:val="22"/>
          <w:szCs w:val="22"/>
        </w:rPr>
      </w:pPr>
      <w:r w:rsidRPr="00B62E30">
        <w:rPr>
          <w:b/>
          <w:sz w:val="22"/>
          <w:szCs w:val="22"/>
        </w:rPr>
        <w:lastRenderedPageBreak/>
        <w:t>B</w:t>
      </w:r>
      <w:r w:rsidR="00AE49B5" w:rsidRPr="00B62E30">
        <w:rPr>
          <w:b/>
          <w:sz w:val="22"/>
          <w:szCs w:val="22"/>
        </w:rPr>
        <w:t xml:space="preserve">.2. </w:t>
      </w:r>
      <w:r w:rsidR="00E51A9E" w:rsidRPr="00B62E30">
        <w:rPr>
          <w:b/>
          <w:sz w:val="22"/>
          <w:szCs w:val="22"/>
        </w:rPr>
        <w:t xml:space="preserve">GEF </w:t>
      </w:r>
      <w:r w:rsidR="00F91DD9" w:rsidRPr="00B62E30">
        <w:rPr>
          <w:b/>
          <w:sz w:val="22"/>
          <w:szCs w:val="22"/>
        </w:rPr>
        <w:t xml:space="preserve">focal area and/or </w:t>
      </w:r>
      <w:r w:rsidR="00E51A9E" w:rsidRPr="00B62E30">
        <w:rPr>
          <w:b/>
          <w:sz w:val="22"/>
          <w:szCs w:val="22"/>
        </w:rPr>
        <w:t>fund(s) strategies, eligibility criteria and priorities</w:t>
      </w:r>
      <w:r w:rsidR="002C7D5B">
        <w:rPr>
          <w:sz w:val="22"/>
          <w:szCs w:val="22"/>
        </w:rPr>
        <w:t>:</w:t>
      </w:r>
    </w:p>
    <w:p w:rsidR="008A66A6" w:rsidRDefault="008A66A6" w:rsidP="008A66A6">
      <w:pPr>
        <w:pStyle w:val="Footer"/>
        <w:jc w:val="both"/>
        <w:rPr>
          <w:sz w:val="22"/>
          <w:szCs w:val="22"/>
          <w:lang w:val="en-US"/>
        </w:rPr>
      </w:pPr>
    </w:p>
    <w:p w:rsidR="00B04AB6" w:rsidRPr="008B5B0A" w:rsidRDefault="00B04AB6" w:rsidP="008A66A6">
      <w:pPr>
        <w:pStyle w:val="Footer"/>
        <w:jc w:val="both"/>
        <w:rPr>
          <w:sz w:val="22"/>
          <w:szCs w:val="22"/>
        </w:rPr>
      </w:pPr>
      <w:r>
        <w:rPr>
          <w:sz w:val="22"/>
          <w:szCs w:val="22"/>
        </w:rPr>
        <w:t xml:space="preserve">The proposed project </w:t>
      </w:r>
      <w:r w:rsidRPr="0017050F">
        <w:rPr>
          <w:sz w:val="22"/>
          <w:szCs w:val="22"/>
        </w:rPr>
        <w:t>is</w:t>
      </w:r>
      <w:r w:rsidRPr="003D088E">
        <w:rPr>
          <w:b/>
          <w:bCs/>
          <w:smallCaps/>
          <w:sz w:val="22"/>
          <w:szCs w:val="22"/>
        </w:rPr>
        <w:t xml:space="preserve"> </w:t>
      </w:r>
      <w:r>
        <w:rPr>
          <w:sz w:val="22"/>
          <w:szCs w:val="22"/>
        </w:rPr>
        <w:t>co</w:t>
      </w:r>
      <w:r w:rsidRPr="003D088E">
        <w:rPr>
          <w:sz w:val="22"/>
          <w:szCs w:val="22"/>
        </w:rPr>
        <w:t>nsistent with the first objective of climate change mitigation strategy for GEF</w:t>
      </w:r>
      <w:r>
        <w:rPr>
          <w:sz w:val="22"/>
          <w:szCs w:val="22"/>
        </w:rPr>
        <w:t xml:space="preserve"> to promote the demonstration, deployment, and transfer of innovative low-carbon technologies that focuses on</w:t>
      </w:r>
      <w:r w:rsidRPr="003D088E">
        <w:rPr>
          <w:sz w:val="22"/>
          <w:szCs w:val="22"/>
        </w:rPr>
        <w:t xml:space="preserve"> </w:t>
      </w:r>
      <w:r>
        <w:rPr>
          <w:sz w:val="22"/>
          <w:szCs w:val="22"/>
        </w:rPr>
        <w:t>i</w:t>
      </w:r>
      <w:r w:rsidRPr="003D088E">
        <w:rPr>
          <w:sz w:val="22"/>
          <w:szCs w:val="22"/>
        </w:rPr>
        <w:t>nnovative, emerging low-carbon technologies at the stage of market demonstration or commercialization where technology push is still critical.</w:t>
      </w:r>
      <w:r>
        <w:rPr>
          <w:sz w:val="22"/>
          <w:szCs w:val="22"/>
        </w:rPr>
        <w:t xml:space="preserve"> </w:t>
      </w:r>
      <w:r w:rsidRPr="00487ED5">
        <w:rPr>
          <w:sz w:val="22"/>
          <w:szCs w:val="22"/>
        </w:rPr>
        <w:t xml:space="preserve">The </w:t>
      </w:r>
      <w:r>
        <w:rPr>
          <w:sz w:val="22"/>
          <w:szCs w:val="22"/>
        </w:rPr>
        <w:t xml:space="preserve">project will </w:t>
      </w:r>
      <w:r w:rsidR="006608C0">
        <w:rPr>
          <w:sz w:val="22"/>
          <w:szCs w:val="22"/>
          <w:lang w:val="en-US"/>
        </w:rPr>
        <w:t xml:space="preserve">also </w:t>
      </w:r>
      <w:r>
        <w:rPr>
          <w:sz w:val="22"/>
          <w:szCs w:val="22"/>
        </w:rPr>
        <w:t xml:space="preserve">contribute to </w:t>
      </w:r>
      <w:r w:rsidR="00681CEE">
        <w:rPr>
          <w:sz w:val="22"/>
          <w:szCs w:val="22"/>
          <w:lang w:val="en-US"/>
        </w:rPr>
        <w:t xml:space="preserve">the </w:t>
      </w:r>
      <w:r>
        <w:rPr>
          <w:sz w:val="22"/>
          <w:szCs w:val="22"/>
        </w:rPr>
        <w:t>achievement of</w:t>
      </w:r>
      <w:r w:rsidRPr="00487ED5">
        <w:rPr>
          <w:sz w:val="22"/>
          <w:szCs w:val="22"/>
        </w:rPr>
        <w:t xml:space="preserve"> the objectives laid out by the Poznan Strategic Program on Technology Transfer as well as GEF’s core objective of reducing </w:t>
      </w:r>
      <w:r>
        <w:rPr>
          <w:sz w:val="22"/>
          <w:szCs w:val="22"/>
        </w:rPr>
        <w:t xml:space="preserve">GHG emissions at </w:t>
      </w:r>
      <w:r>
        <w:rPr>
          <w:sz w:val="22"/>
          <w:szCs w:val="22"/>
          <w:lang w:val="en-US"/>
        </w:rPr>
        <w:t xml:space="preserve">the </w:t>
      </w:r>
      <w:r>
        <w:rPr>
          <w:sz w:val="22"/>
          <w:szCs w:val="22"/>
        </w:rPr>
        <w:t xml:space="preserve">global </w:t>
      </w:r>
      <w:r>
        <w:rPr>
          <w:sz w:val="22"/>
          <w:szCs w:val="22"/>
          <w:lang w:val="en-US"/>
        </w:rPr>
        <w:t>level</w:t>
      </w:r>
      <w:r>
        <w:rPr>
          <w:sz w:val="22"/>
          <w:szCs w:val="22"/>
        </w:rPr>
        <w:t>. It</w:t>
      </w:r>
      <w:r w:rsidRPr="00487ED5">
        <w:rPr>
          <w:sz w:val="22"/>
          <w:szCs w:val="22"/>
        </w:rPr>
        <w:t xml:space="preserve"> will identify and help </w:t>
      </w:r>
      <w:r>
        <w:rPr>
          <w:sz w:val="22"/>
          <w:szCs w:val="22"/>
        </w:rPr>
        <w:t xml:space="preserve">to </w:t>
      </w:r>
      <w:r w:rsidRPr="00487ED5">
        <w:rPr>
          <w:sz w:val="22"/>
          <w:szCs w:val="22"/>
        </w:rPr>
        <w:t xml:space="preserve">remove barriers that </w:t>
      </w:r>
      <w:r>
        <w:rPr>
          <w:sz w:val="22"/>
          <w:szCs w:val="22"/>
        </w:rPr>
        <w:t>r</w:t>
      </w:r>
      <w:r w:rsidRPr="00487ED5">
        <w:rPr>
          <w:sz w:val="22"/>
          <w:szCs w:val="22"/>
        </w:rPr>
        <w:t>estrict Viet</w:t>
      </w:r>
      <w:r>
        <w:rPr>
          <w:sz w:val="22"/>
          <w:szCs w:val="22"/>
        </w:rPr>
        <w:t xml:space="preserve"> N</w:t>
      </w:r>
      <w:r w:rsidRPr="00487ED5">
        <w:rPr>
          <w:sz w:val="22"/>
          <w:szCs w:val="22"/>
        </w:rPr>
        <w:t>am’s ability to deve</w:t>
      </w:r>
      <w:r>
        <w:rPr>
          <w:sz w:val="22"/>
          <w:szCs w:val="22"/>
        </w:rPr>
        <w:t>lop highly energy efficient LED</w:t>
      </w:r>
      <w:r>
        <w:rPr>
          <w:sz w:val="22"/>
          <w:szCs w:val="22"/>
          <w:lang w:val="en-US"/>
        </w:rPr>
        <w:t>-</w:t>
      </w:r>
      <w:r w:rsidRPr="00487ED5">
        <w:rPr>
          <w:sz w:val="22"/>
          <w:szCs w:val="22"/>
        </w:rPr>
        <w:t>based lighting technology for general indoor and outdoor lighting purpose</w:t>
      </w:r>
      <w:r w:rsidR="00681CEE">
        <w:rPr>
          <w:sz w:val="22"/>
          <w:szCs w:val="22"/>
          <w:lang w:val="en-US"/>
        </w:rPr>
        <w:t>s</w:t>
      </w:r>
      <w:r w:rsidRPr="00487ED5">
        <w:rPr>
          <w:sz w:val="22"/>
          <w:szCs w:val="22"/>
        </w:rPr>
        <w:t xml:space="preserve"> using local resources and expertise and international </w:t>
      </w:r>
      <w:r>
        <w:rPr>
          <w:sz w:val="22"/>
          <w:szCs w:val="22"/>
        </w:rPr>
        <w:t>partnerships</w:t>
      </w:r>
      <w:r w:rsidRPr="00487ED5">
        <w:rPr>
          <w:sz w:val="22"/>
          <w:szCs w:val="22"/>
        </w:rPr>
        <w:t xml:space="preserve">. </w:t>
      </w:r>
    </w:p>
    <w:p w:rsidR="00E51A9E" w:rsidRPr="00B04AB6" w:rsidRDefault="00E51A9E" w:rsidP="008A66A6">
      <w:pPr>
        <w:rPr>
          <w:sz w:val="22"/>
          <w:szCs w:val="22"/>
          <w:lang/>
        </w:rPr>
      </w:pPr>
    </w:p>
    <w:p w:rsidR="00906E33" w:rsidRDefault="00870816" w:rsidP="008A66A6">
      <w:pPr>
        <w:rPr>
          <w:sz w:val="22"/>
          <w:szCs w:val="22"/>
        </w:rPr>
      </w:pPr>
      <w:r w:rsidRPr="00B62E30">
        <w:rPr>
          <w:b/>
          <w:sz w:val="22"/>
          <w:szCs w:val="22"/>
        </w:rPr>
        <w:t>B</w:t>
      </w:r>
      <w:r w:rsidR="00A8173F" w:rsidRPr="00B62E30">
        <w:rPr>
          <w:b/>
          <w:sz w:val="22"/>
          <w:szCs w:val="22"/>
        </w:rPr>
        <w:t xml:space="preserve">.3 </w:t>
      </w:r>
      <w:r w:rsidR="001E0CDA" w:rsidRPr="00B62E30">
        <w:rPr>
          <w:b/>
          <w:sz w:val="22"/>
          <w:szCs w:val="22"/>
        </w:rPr>
        <w:t>T</w:t>
      </w:r>
      <w:r w:rsidR="00F91DD9" w:rsidRPr="00B62E30">
        <w:rPr>
          <w:b/>
          <w:sz w:val="22"/>
          <w:szCs w:val="22"/>
        </w:rPr>
        <w:t>he GEF A</w:t>
      </w:r>
      <w:r w:rsidR="00A8173F" w:rsidRPr="00B62E30">
        <w:rPr>
          <w:b/>
          <w:sz w:val="22"/>
          <w:szCs w:val="22"/>
        </w:rPr>
        <w:t xml:space="preserve">gency’s </w:t>
      </w:r>
      <w:r w:rsidR="001E0CDA" w:rsidRPr="00B62E30">
        <w:rPr>
          <w:b/>
          <w:sz w:val="22"/>
          <w:szCs w:val="22"/>
        </w:rPr>
        <w:t>comparative advantage</w:t>
      </w:r>
      <w:r w:rsidRPr="00B62E30">
        <w:rPr>
          <w:b/>
          <w:sz w:val="22"/>
          <w:szCs w:val="22"/>
        </w:rPr>
        <w:t xml:space="preserve"> for implementing this project</w:t>
      </w:r>
      <w:r w:rsidR="00A8173F" w:rsidRPr="00A8173F">
        <w:rPr>
          <w:sz w:val="22"/>
          <w:szCs w:val="22"/>
        </w:rPr>
        <w:t>:</w:t>
      </w:r>
      <w:r w:rsidR="001E0CDA" w:rsidRPr="001E0CDA">
        <w:rPr>
          <w:sz w:val="22"/>
          <w:szCs w:val="22"/>
        </w:rPr>
        <w:t xml:space="preserve"> </w:t>
      </w:r>
    </w:p>
    <w:p w:rsidR="008A66A6" w:rsidRDefault="008A66A6" w:rsidP="008A66A6">
      <w:pPr>
        <w:jc w:val="both"/>
        <w:rPr>
          <w:sz w:val="22"/>
          <w:szCs w:val="22"/>
        </w:rPr>
      </w:pPr>
    </w:p>
    <w:p w:rsidR="00B04AB6" w:rsidRDefault="00B04AB6" w:rsidP="008A66A6">
      <w:pPr>
        <w:jc w:val="both"/>
        <w:rPr>
          <w:sz w:val="22"/>
          <w:szCs w:val="22"/>
        </w:rPr>
      </w:pPr>
      <w:r>
        <w:rPr>
          <w:sz w:val="22"/>
          <w:szCs w:val="22"/>
        </w:rPr>
        <w:t>UNDP occupies</w:t>
      </w:r>
      <w:r w:rsidRPr="00500E41">
        <w:rPr>
          <w:sz w:val="22"/>
          <w:szCs w:val="22"/>
        </w:rPr>
        <w:t xml:space="preserve"> </w:t>
      </w:r>
      <w:r>
        <w:rPr>
          <w:sz w:val="22"/>
          <w:szCs w:val="22"/>
        </w:rPr>
        <w:t xml:space="preserve">a </w:t>
      </w:r>
      <w:r w:rsidRPr="00500E41">
        <w:rPr>
          <w:sz w:val="22"/>
          <w:szCs w:val="22"/>
        </w:rPr>
        <w:t xml:space="preserve">unique position in promoting energy </w:t>
      </w:r>
      <w:r>
        <w:rPr>
          <w:sz w:val="22"/>
          <w:szCs w:val="22"/>
        </w:rPr>
        <w:t xml:space="preserve">efficiency and </w:t>
      </w:r>
      <w:r w:rsidRPr="00500E41">
        <w:rPr>
          <w:sz w:val="22"/>
          <w:szCs w:val="22"/>
        </w:rPr>
        <w:t>conservation technology. In Viet</w:t>
      </w:r>
      <w:r>
        <w:rPr>
          <w:sz w:val="22"/>
          <w:szCs w:val="22"/>
        </w:rPr>
        <w:t xml:space="preserve"> N</w:t>
      </w:r>
      <w:r w:rsidRPr="00500E41">
        <w:rPr>
          <w:sz w:val="22"/>
          <w:szCs w:val="22"/>
        </w:rPr>
        <w:t xml:space="preserve">am, </w:t>
      </w:r>
      <w:r>
        <w:rPr>
          <w:sz w:val="22"/>
          <w:szCs w:val="22"/>
        </w:rPr>
        <w:t xml:space="preserve">UNDP has </w:t>
      </w:r>
      <w:r w:rsidRPr="00500E41">
        <w:rPr>
          <w:sz w:val="22"/>
          <w:szCs w:val="22"/>
        </w:rPr>
        <w:t xml:space="preserve">previous experience in </w:t>
      </w:r>
      <w:r>
        <w:rPr>
          <w:sz w:val="22"/>
          <w:szCs w:val="22"/>
        </w:rPr>
        <w:t xml:space="preserve">supporting </w:t>
      </w:r>
      <w:r w:rsidRPr="00500E41">
        <w:rPr>
          <w:sz w:val="22"/>
          <w:szCs w:val="22"/>
        </w:rPr>
        <w:t>technology transfer and capacity development for energy conservation in two large GEF projects, namely Promoting Energy Conservation in Small and Medium Enterprises in Viet</w:t>
      </w:r>
      <w:r>
        <w:rPr>
          <w:sz w:val="22"/>
          <w:szCs w:val="22"/>
        </w:rPr>
        <w:t xml:space="preserve"> N</w:t>
      </w:r>
      <w:r w:rsidRPr="00500E41">
        <w:rPr>
          <w:sz w:val="22"/>
          <w:szCs w:val="22"/>
        </w:rPr>
        <w:t>am</w:t>
      </w:r>
      <w:r w:rsidR="0045680D">
        <w:rPr>
          <w:sz w:val="22"/>
          <w:szCs w:val="22"/>
        </w:rPr>
        <w:t xml:space="preserve"> (</w:t>
      </w:r>
      <w:r>
        <w:rPr>
          <w:sz w:val="22"/>
          <w:szCs w:val="22"/>
        </w:rPr>
        <w:t>PECSME</w:t>
      </w:r>
      <w:r w:rsidR="0045680D">
        <w:rPr>
          <w:sz w:val="22"/>
          <w:szCs w:val="22"/>
        </w:rPr>
        <w:t>)</w:t>
      </w:r>
      <w:r>
        <w:rPr>
          <w:sz w:val="22"/>
          <w:szCs w:val="22"/>
        </w:rPr>
        <w:t xml:space="preserve"> and </w:t>
      </w:r>
      <w:r w:rsidRPr="00500E41">
        <w:rPr>
          <w:sz w:val="22"/>
          <w:szCs w:val="22"/>
        </w:rPr>
        <w:t>Viet</w:t>
      </w:r>
      <w:r>
        <w:rPr>
          <w:sz w:val="22"/>
          <w:szCs w:val="22"/>
        </w:rPr>
        <w:t xml:space="preserve"> N</w:t>
      </w:r>
      <w:r w:rsidRPr="00500E41">
        <w:rPr>
          <w:sz w:val="22"/>
          <w:szCs w:val="22"/>
        </w:rPr>
        <w:t xml:space="preserve">am Energy Efficient Public Lighting </w:t>
      </w:r>
      <w:r w:rsidR="0045680D">
        <w:rPr>
          <w:sz w:val="22"/>
          <w:szCs w:val="22"/>
        </w:rPr>
        <w:t>(</w:t>
      </w:r>
      <w:r>
        <w:rPr>
          <w:sz w:val="22"/>
          <w:szCs w:val="22"/>
        </w:rPr>
        <w:t>VEEPL</w:t>
      </w:r>
      <w:r w:rsidR="0045680D">
        <w:rPr>
          <w:sz w:val="22"/>
          <w:szCs w:val="22"/>
        </w:rPr>
        <w:t>)</w:t>
      </w:r>
      <w:r w:rsidRPr="00500E41">
        <w:rPr>
          <w:sz w:val="22"/>
          <w:szCs w:val="22"/>
        </w:rPr>
        <w:t xml:space="preserve">. The achieved results from these two projects demonstrate that the support although small compared to the need </w:t>
      </w:r>
      <w:r>
        <w:rPr>
          <w:sz w:val="22"/>
          <w:szCs w:val="22"/>
        </w:rPr>
        <w:t>was catalytic</w:t>
      </w:r>
      <w:r w:rsidR="0045680D">
        <w:rPr>
          <w:sz w:val="22"/>
          <w:szCs w:val="22"/>
        </w:rPr>
        <w:t xml:space="preserve"> in transferring low-</w:t>
      </w:r>
      <w:r w:rsidRPr="00500E41">
        <w:rPr>
          <w:sz w:val="22"/>
          <w:szCs w:val="22"/>
        </w:rPr>
        <w:t>cost energy conservation technologies and best management practices to private, public businesses and SMEs in Viet</w:t>
      </w:r>
      <w:r>
        <w:rPr>
          <w:sz w:val="22"/>
          <w:szCs w:val="22"/>
        </w:rPr>
        <w:t xml:space="preserve"> N</w:t>
      </w:r>
      <w:r w:rsidRPr="00500E41">
        <w:rPr>
          <w:sz w:val="22"/>
          <w:szCs w:val="22"/>
        </w:rPr>
        <w:t xml:space="preserve">am. The </w:t>
      </w:r>
      <w:r>
        <w:rPr>
          <w:sz w:val="22"/>
          <w:szCs w:val="22"/>
        </w:rPr>
        <w:t xml:space="preserve">projects </w:t>
      </w:r>
      <w:r w:rsidRPr="00500E41">
        <w:rPr>
          <w:sz w:val="22"/>
          <w:szCs w:val="22"/>
        </w:rPr>
        <w:t>also illustrat</w:t>
      </w:r>
      <w:r>
        <w:rPr>
          <w:sz w:val="22"/>
          <w:szCs w:val="22"/>
        </w:rPr>
        <w:t>e</w:t>
      </w:r>
      <w:r w:rsidRPr="00500E41">
        <w:rPr>
          <w:sz w:val="22"/>
          <w:szCs w:val="22"/>
        </w:rPr>
        <w:t xml:space="preserve"> how well UNDP coordinates partnership</w:t>
      </w:r>
      <w:r>
        <w:rPr>
          <w:sz w:val="22"/>
          <w:szCs w:val="22"/>
        </w:rPr>
        <w:t>s</w:t>
      </w:r>
      <w:r w:rsidRPr="00500E41">
        <w:rPr>
          <w:sz w:val="22"/>
          <w:szCs w:val="22"/>
        </w:rPr>
        <w:t xml:space="preserve"> across public and private sectors, including </w:t>
      </w:r>
      <w:r>
        <w:rPr>
          <w:sz w:val="22"/>
          <w:szCs w:val="22"/>
        </w:rPr>
        <w:t xml:space="preserve">the </w:t>
      </w:r>
      <w:r w:rsidRPr="00500E41">
        <w:rPr>
          <w:sz w:val="22"/>
          <w:szCs w:val="22"/>
        </w:rPr>
        <w:t>involvement of commercial banks/financial institutions in energy c</w:t>
      </w:r>
      <w:r>
        <w:rPr>
          <w:sz w:val="22"/>
          <w:szCs w:val="22"/>
        </w:rPr>
        <w:t>onservation and energy efficiency</w:t>
      </w:r>
      <w:r w:rsidRPr="00500E41">
        <w:rPr>
          <w:sz w:val="22"/>
          <w:szCs w:val="22"/>
        </w:rPr>
        <w:t xml:space="preserve"> related activities. </w:t>
      </w:r>
    </w:p>
    <w:p w:rsidR="00B04AB6" w:rsidRDefault="00B04AB6" w:rsidP="008A66A6">
      <w:pPr>
        <w:pStyle w:val="Footer"/>
        <w:tabs>
          <w:tab w:val="left" w:pos="0"/>
        </w:tabs>
        <w:jc w:val="both"/>
        <w:rPr>
          <w:sz w:val="22"/>
          <w:szCs w:val="22"/>
        </w:rPr>
      </w:pPr>
    </w:p>
    <w:p w:rsidR="00B04AB6" w:rsidRDefault="0045680D" w:rsidP="008A66A6">
      <w:pPr>
        <w:pStyle w:val="Footer"/>
        <w:tabs>
          <w:tab w:val="left" w:pos="0"/>
        </w:tabs>
        <w:jc w:val="both"/>
        <w:rPr>
          <w:sz w:val="22"/>
          <w:szCs w:val="22"/>
        </w:rPr>
      </w:pPr>
      <w:r>
        <w:rPr>
          <w:sz w:val="22"/>
          <w:szCs w:val="22"/>
          <w:lang w:val="en-US"/>
        </w:rPr>
        <w:t>I</w:t>
      </w:r>
      <w:r w:rsidR="00B04AB6" w:rsidRPr="00500E41">
        <w:rPr>
          <w:sz w:val="22"/>
          <w:szCs w:val="22"/>
        </w:rPr>
        <w:t>n recent years</w:t>
      </w:r>
      <w:r>
        <w:rPr>
          <w:sz w:val="22"/>
          <w:szCs w:val="22"/>
          <w:lang w:val="en-US"/>
        </w:rPr>
        <w:t>,</w:t>
      </w:r>
      <w:r w:rsidR="00B04AB6" w:rsidRPr="00500E41">
        <w:rPr>
          <w:sz w:val="22"/>
          <w:szCs w:val="22"/>
        </w:rPr>
        <w:t xml:space="preserve"> </w:t>
      </w:r>
      <w:r w:rsidR="00B04AB6">
        <w:rPr>
          <w:sz w:val="22"/>
          <w:szCs w:val="22"/>
        </w:rPr>
        <w:t xml:space="preserve">UNDP Viet Nam has </w:t>
      </w:r>
      <w:r w:rsidR="00B04AB6" w:rsidRPr="00500E41">
        <w:rPr>
          <w:sz w:val="22"/>
          <w:szCs w:val="22"/>
        </w:rPr>
        <w:t>actively support</w:t>
      </w:r>
      <w:r w:rsidR="00B04AB6">
        <w:rPr>
          <w:sz w:val="22"/>
          <w:szCs w:val="22"/>
        </w:rPr>
        <w:t>ed</w:t>
      </w:r>
      <w:r w:rsidR="00B04AB6" w:rsidRPr="00500E41">
        <w:rPr>
          <w:sz w:val="22"/>
          <w:szCs w:val="22"/>
        </w:rPr>
        <w:t xml:space="preserve"> GoV in strength</w:t>
      </w:r>
      <w:r w:rsidR="00B04AB6">
        <w:rPr>
          <w:sz w:val="22"/>
          <w:szCs w:val="22"/>
        </w:rPr>
        <w:t xml:space="preserve">ening its capacity to participate in </w:t>
      </w:r>
      <w:r w:rsidR="00B04AB6" w:rsidRPr="00500E41">
        <w:rPr>
          <w:sz w:val="22"/>
          <w:szCs w:val="22"/>
        </w:rPr>
        <w:t xml:space="preserve">climate change </w:t>
      </w:r>
      <w:r w:rsidR="00B04AB6">
        <w:rPr>
          <w:sz w:val="22"/>
          <w:szCs w:val="22"/>
        </w:rPr>
        <w:t xml:space="preserve">negotiations </w:t>
      </w:r>
      <w:r w:rsidR="00B04AB6" w:rsidRPr="00500E41">
        <w:rPr>
          <w:sz w:val="22"/>
          <w:szCs w:val="22"/>
        </w:rPr>
        <w:t xml:space="preserve">at </w:t>
      </w:r>
      <w:r w:rsidR="00B04AB6">
        <w:rPr>
          <w:sz w:val="22"/>
          <w:szCs w:val="22"/>
        </w:rPr>
        <w:t xml:space="preserve">the </w:t>
      </w:r>
      <w:r w:rsidR="00B04AB6" w:rsidRPr="00500E41">
        <w:rPr>
          <w:sz w:val="22"/>
          <w:szCs w:val="22"/>
        </w:rPr>
        <w:t xml:space="preserve">national and international level. </w:t>
      </w:r>
      <w:r w:rsidR="00B04AB6">
        <w:rPr>
          <w:sz w:val="22"/>
          <w:szCs w:val="22"/>
        </w:rPr>
        <w:t xml:space="preserve">UNDP </w:t>
      </w:r>
      <w:r w:rsidR="00B04AB6" w:rsidRPr="00500E41">
        <w:rPr>
          <w:sz w:val="22"/>
          <w:szCs w:val="22"/>
        </w:rPr>
        <w:t>Viet</w:t>
      </w:r>
      <w:r w:rsidR="00B04AB6">
        <w:rPr>
          <w:sz w:val="22"/>
          <w:szCs w:val="22"/>
        </w:rPr>
        <w:t xml:space="preserve"> N</w:t>
      </w:r>
      <w:r w:rsidR="00B04AB6" w:rsidRPr="00500E41">
        <w:rPr>
          <w:sz w:val="22"/>
          <w:szCs w:val="22"/>
        </w:rPr>
        <w:t xml:space="preserve">am also </w:t>
      </w:r>
      <w:r w:rsidR="00B04AB6">
        <w:rPr>
          <w:sz w:val="22"/>
          <w:szCs w:val="22"/>
        </w:rPr>
        <w:t xml:space="preserve">has </w:t>
      </w:r>
      <w:r w:rsidR="00B04AB6" w:rsidRPr="00500E41">
        <w:rPr>
          <w:sz w:val="22"/>
          <w:szCs w:val="22"/>
        </w:rPr>
        <w:t>experience in policy advocacy and polic</w:t>
      </w:r>
      <w:r w:rsidR="00B04AB6">
        <w:rPr>
          <w:sz w:val="22"/>
          <w:szCs w:val="22"/>
        </w:rPr>
        <w:t>y development for</w:t>
      </w:r>
      <w:r w:rsidR="00B04AB6" w:rsidRPr="00500E41">
        <w:rPr>
          <w:sz w:val="22"/>
          <w:szCs w:val="22"/>
        </w:rPr>
        <w:t xml:space="preserve"> energy conservation</w:t>
      </w:r>
      <w:r w:rsidR="00B04AB6">
        <w:rPr>
          <w:sz w:val="22"/>
          <w:szCs w:val="22"/>
        </w:rPr>
        <w:t xml:space="preserve"> and</w:t>
      </w:r>
      <w:r w:rsidR="00B04AB6" w:rsidRPr="00500E41">
        <w:rPr>
          <w:sz w:val="22"/>
          <w:szCs w:val="22"/>
        </w:rPr>
        <w:t xml:space="preserve"> application of energy conservation technologies and practice. Regarding project</w:t>
      </w:r>
      <w:r w:rsidR="00B04AB6">
        <w:rPr>
          <w:sz w:val="22"/>
          <w:szCs w:val="22"/>
        </w:rPr>
        <w:t xml:space="preserve"> execution or management, UNDP has</w:t>
      </w:r>
      <w:r w:rsidR="00B04AB6" w:rsidRPr="00500E41">
        <w:rPr>
          <w:sz w:val="22"/>
          <w:szCs w:val="22"/>
        </w:rPr>
        <w:t xml:space="preserve"> vast experience in implementing G</w:t>
      </w:r>
      <w:r w:rsidR="00B04AB6">
        <w:rPr>
          <w:sz w:val="22"/>
          <w:szCs w:val="22"/>
        </w:rPr>
        <w:t>EF projects (five full-</w:t>
      </w:r>
      <w:r>
        <w:rPr>
          <w:sz w:val="22"/>
          <w:szCs w:val="22"/>
        </w:rPr>
        <w:t xml:space="preserve">sized projects over the last </w:t>
      </w:r>
      <w:r>
        <w:rPr>
          <w:sz w:val="22"/>
          <w:szCs w:val="22"/>
          <w:lang w:val="en-US"/>
        </w:rPr>
        <w:t>seven</w:t>
      </w:r>
      <w:r w:rsidR="00B04AB6" w:rsidRPr="00500E41">
        <w:rPr>
          <w:sz w:val="22"/>
          <w:szCs w:val="22"/>
        </w:rPr>
        <w:t xml:space="preserve"> years) in</w:t>
      </w:r>
      <w:r w:rsidR="00B04AB6">
        <w:rPr>
          <w:sz w:val="22"/>
          <w:szCs w:val="22"/>
        </w:rPr>
        <w:t xml:space="preserve"> Viet Nam. UNDP has</w:t>
      </w:r>
      <w:r w:rsidR="00B04AB6" w:rsidRPr="00500E41">
        <w:rPr>
          <w:sz w:val="22"/>
          <w:szCs w:val="22"/>
        </w:rPr>
        <w:t xml:space="preserve"> also develo</w:t>
      </w:r>
      <w:r w:rsidR="00B04AB6">
        <w:rPr>
          <w:sz w:val="22"/>
          <w:szCs w:val="22"/>
        </w:rPr>
        <w:t xml:space="preserve">ped a strong partnership with </w:t>
      </w:r>
      <w:r w:rsidR="00B04AB6" w:rsidRPr="00500E41">
        <w:rPr>
          <w:sz w:val="22"/>
          <w:szCs w:val="22"/>
        </w:rPr>
        <w:t xml:space="preserve">various institutions, including ministries, businesses, banking institutions, and local authorities. Such strong </w:t>
      </w:r>
      <w:r w:rsidR="00B04AB6">
        <w:rPr>
          <w:sz w:val="22"/>
          <w:szCs w:val="22"/>
        </w:rPr>
        <w:t xml:space="preserve">and </w:t>
      </w:r>
      <w:r w:rsidR="00B04AB6" w:rsidRPr="00500E41">
        <w:rPr>
          <w:sz w:val="22"/>
          <w:szCs w:val="22"/>
        </w:rPr>
        <w:t>growing partnerships will help deliver the project results successfully.</w:t>
      </w:r>
      <w:r w:rsidR="00B04AB6">
        <w:rPr>
          <w:sz w:val="22"/>
          <w:szCs w:val="22"/>
        </w:rPr>
        <w:t xml:space="preserve"> </w:t>
      </w:r>
    </w:p>
    <w:p w:rsidR="00B62E30" w:rsidRDefault="00B62E30" w:rsidP="008A66A6">
      <w:pPr>
        <w:pStyle w:val="Footer"/>
        <w:rPr>
          <w:b/>
          <w:caps/>
          <w:color w:val="00B0F0"/>
          <w:sz w:val="22"/>
          <w:szCs w:val="22"/>
          <w:u w:val="single"/>
          <w:lang w:val="en-US"/>
        </w:rPr>
      </w:pPr>
    </w:p>
    <w:p w:rsidR="00AE49B5" w:rsidRPr="007E3AFB" w:rsidRDefault="00AE49B5" w:rsidP="008A66A6">
      <w:pPr>
        <w:pStyle w:val="Footer"/>
        <w:rPr>
          <w:b/>
          <w:caps/>
          <w:sz w:val="22"/>
          <w:szCs w:val="22"/>
          <w:u w:val="single"/>
        </w:rPr>
      </w:pPr>
      <w:r w:rsidRPr="00661A08">
        <w:rPr>
          <w:b/>
          <w:caps/>
          <w:color w:val="00B0F0"/>
          <w:sz w:val="22"/>
          <w:szCs w:val="22"/>
          <w:u w:val="single"/>
        </w:rPr>
        <w:t>part iii:  approval/endorsement by gef operational focal point(s) and GEF agency(ies</w:t>
      </w:r>
      <w:r w:rsidRPr="007E3AFB">
        <w:rPr>
          <w:b/>
          <w:caps/>
          <w:sz w:val="22"/>
          <w:szCs w:val="22"/>
          <w:u w:val="single"/>
        </w:rPr>
        <w:t>)</w:t>
      </w:r>
    </w:p>
    <w:p w:rsidR="008A66A6" w:rsidRDefault="008A66A6" w:rsidP="008A66A6">
      <w:pPr>
        <w:ind w:left="360" w:hanging="360"/>
        <w:rPr>
          <w:b/>
          <w:bCs/>
          <w:smallCaps/>
          <w:sz w:val="22"/>
          <w:szCs w:val="22"/>
        </w:rPr>
      </w:pPr>
    </w:p>
    <w:p w:rsidR="00AE49B5" w:rsidRDefault="00AE49B5" w:rsidP="008A66A6">
      <w:pPr>
        <w:numPr>
          <w:ilvl w:val="0"/>
          <w:numId w:val="32"/>
        </w:numPr>
        <w:rPr>
          <w:sz w:val="22"/>
          <w:szCs w:val="22"/>
        </w:rPr>
      </w:pPr>
      <w:r w:rsidRPr="007E3AFB">
        <w:rPr>
          <w:b/>
          <w:bCs/>
          <w:smallCaps/>
          <w:sz w:val="22"/>
          <w:szCs w:val="22"/>
        </w:rPr>
        <w:t>Record of Endorsement of GEF Operational Focal Point (S) on Behalf of the Government(S):</w:t>
      </w:r>
      <w:r w:rsidRPr="007E3AFB">
        <w:rPr>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5"/>
        <w:gridCol w:w="2362"/>
        <w:gridCol w:w="3123"/>
        <w:gridCol w:w="1278"/>
      </w:tblGrid>
      <w:tr w:rsidR="00AE49B5" w:rsidRPr="007E3AFB" w:rsidTr="007350D3">
        <w:tc>
          <w:tcPr>
            <w:tcW w:w="2345" w:type="dxa"/>
          </w:tcPr>
          <w:p w:rsidR="00AE49B5" w:rsidRPr="007E3AFB" w:rsidRDefault="00AE49B5" w:rsidP="008A66A6">
            <w:pPr>
              <w:jc w:val="both"/>
              <w:rPr>
                <w:b/>
                <w:bCs/>
                <w:smallCaps/>
                <w:sz w:val="22"/>
                <w:szCs w:val="22"/>
              </w:rPr>
            </w:pPr>
            <w:r w:rsidRPr="007E3AFB">
              <w:rPr>
                <w:b/>
                <w:bCs/>
                <w:smallCaps/>
                <w:sz w:val="22"/>
                <w:szCs w:val="22"/>
              </w:rPr>
              <w:t>Name</w:t>
            </w:r>
          </w:p>
        </w:tc>
        <w:tc>
          <w:tcPr>
            <w:tcW w:w="2362" w:type="dxa"/>
          </w:tcPr>
          <w:p w:rsidR="00AE49B5" w:rsidRPr="007E3AFB" w:rsidRDefault="00AE49B5" w:rsidP="008A66A6">
            <w:pPr>
              <w:jc w:val="both"/>
              <w:rPr>
                <w:b/>
                <w:bCs/>
                <w:smallCaps/>
                <w:sz w:val="22"/>
                <w:szCs w:val="22"/>
              </w:rPr>
            </w:pPr>
            <w:r w:rsidRPr="007E3AFB">
              <w:rPr>
                <w:b/>
                <w:bCs/>
                <w:smallCaps/>
                <w:sz w:val="22"/>
                <w:szCs w:val="22"/>
              </w:rPr>
              <w:t>Position</w:t>
            </w:r>
          </w:p>
        </w:tc>
        <w:tc>
          <w:tcPr>
            <w:tcW w:w="3123" w:type="dxa"/>
          </w:tcPr>
          <w:p w:rsidR="00AE49B5" w:rsidRPr="007E3AFB" w:rsidRDefault="00AE49B5" w:rsidP="008A66A6">
            <w:pPr>
              <w:jc w:val="both"/>
              <w:rPr>
                <w:b/>
                <w:bCs/>
                <w:smallCaps/>
                <w:sz w:val="22"/>
                <w:szCs w:val="22"/>
              </w:rPr>
            </w:pPr>
            <w:r w:rsidRPr="007E3AFB">
              <w:rPr>
                <w:b/>
                <w:bCs/>
                <w:smallCaps/>
                <w:sz w:val="22"/>
                <w:szCs w:val="22"/>
              </w:rPr>
              <w:t>Ministry</w:t>
            </w:r>
          </w:p>
        </w:tc>
        <w:tc>
          <w:tcPr>
            <w:tcW w:w="1278" w:type="dxa"/>
          </w:tcPr>
          <w:p w:rsidR="00AE49B5" w:rsidRPr="00523282" w:rsidRDefault="00523282" w:rsidP="007350D3">
            <w:pPr>
              <w:jc w:val="center"/>
              <w:rPr>
                <w:b/>
                <w:sz w:val="22"/>
                <w:szCs w:val="22"/>
              </w:rPr>
            </w:pPr>
            <w:r w:rsidRPr="00523282">
              <w:rPr>
                <w:b/>
                <w:bCs/>
                <w:smallCaps/>
                <w:sz w:val="22"/>
                <w:szCs w:val="22"/>
              </w:rPr>
              <w:t>Date</w:t>
            </w:r>
          </w:p>
        </w:tc>
      </w:tr>
      <w:tr w:rsidR="00AE49B5" w:rsidRPr="007E3AFB" w:rsidTr="007350D3">
        <w:tc>
          <w:tcPr>
            <w:tcW w:w="2345" w:type="dxa"/>
          </w:tcPr>
          <w:p w:rsidR="00AE49B5" w:rsidRPr="007E3AFB" w:rsidRDefault="002A057D" w:rsidP="008A66A6">
            <w:pPr>
              <w:rPr>
                <w:sz w:val="22"/>
                <w:szCs w:val="22"/>
              </w:rPr>
            </w:pPr>
            <w:r w:rsidRPr="00446A78">
              <w:rPr>
                <w:sz w:val="22"/>
                <w:szCs w:val="22"/>
                <w:highlight w:val="lightGray"/>
              </w:rPr>
              <w:t>Dr. Van Tai</w:t>
            </w:r>
            <w:r w:rsidR="009F07AF" w:rsidRPr="00446A78">
              <w:rPr>
                <w:sz w:val="22"/>
                <w:szCs w:val="22"/>
                <w:highlight w:val="lightGray"/>
              </w:rPr>
              <w:t xml:space="preserve"> Nguyen</w:t>
            </w:r>
          </w:p>
        </w:tc>
        <w:tc>
          <w:tcPr>
            <w:tcW w:w="2362" w:type="dxa"/>
          </w:tcPr>
          <w:p w:rsidR="00AE49B5" w:rsidRPr="007E3AFB" w:rsidRDefault="002A057D" w:rsidP="008A66A6">
            <w:pPr>
              <w:rPr>
                <w:sz w:val="22"/>
                <w:szCs w:val="22"/>
              </w:rPr>
            </w:pPr>
            <w:r w:rsidRPr="00446A78">
              <w:rPr>
                <w:sz w:val="22"/>
                <w:szCs w:val="22"/>
                <w:highlight w:val="lightGray"/>
              </w:rPr>
              <w:t>Director General</w:t>
            </w:r>
          </w:p>
        </w:tc>
        <w:tc>
          <w:tcPr>
            <w:tcW w:w="3123" w:type="dxa"/>
          </w:tcPr>
          <w:p w:rsidR="00AE49B5" w:rsidRPr="00A937BE" w:rsidRDefault="002A057D" w:rsidP="008A66A6">
            <w:pPr>
              <w:rPr>
                <w:smallCaps/>
                <w:sz w:val="22"/>
                <w:szCs w:val="22"/>
              </w:rPr>
            </w:pPr>
            <w:r w:rsidRPr="00A937BE">
              <w:rPr>
                <w:smallCaps/>
                <w:sz w:val="22"/>
                <w:szCs w:val="22"/>
                <w:highlight w:val="lightGray"/>
              </w:rPr>
              <w:t>Ministry of Natural Resources and Environment</w:t>
            </w:r>
          </w:p>
        </w:tc>
        <w:tc>
          <w:tcPr>
            <w:tcW w:w="1278" w:type="dxa"/>
          </w:tcPr>
          <w:p w:rsidR="00AE49B5" w:rsidRPr="00A937BE" w:rsidRDefault="00352271" w:rsidP="008A66A6">
            <w:pPr>
              <w:jc w:val="both"/>
              <w:rPr>
                <w:smallCaps/>
                <w:color w:val="000000"/>
                <w:sz w:val="22"/>
                <w:szCs w:val="22"/>
              </w:rPr>
            </w:pPr>
            <w:r w:rsidRPr="00A937BE">
              <w:rPr>
                <w:smallCaps/>
                <w:color w:val="000000"/>
                <w:sz w:val="22"/>
                <w:szCs w:val="22"/>
                <w:highlight w:val="lightGray"/>
              </w:rPr>
              <w:t>02</w:t>
            </w:r>
            <w:r w:rsidR="002A057D" w:rsidRPr="00A937BE">
              <w:rPr>
                <w:smallCaps/>
                <w:color w:val="000000"/>
                <w:sz w:val="22"/>
                <w:szCs w:val="22"/>
                <w:highlight w:val="lightGray"/>
              </w:rPr>
              <w:t>/</w:t>
            </w:r>
            <w:r w:rsidR="007470A7" w:rsidRPr="00A937BE">
              <w:rPr>
                <w:smallCaps/>
                <w:color w:val="000000"/>
                <w:sz w:val="22"/>
                <w:szCs w:val="22"/>
                <w:highlight w:val="lightGray"/>
              </w:rPr>
              <w:t>04</w:t>
            </w:r>
            <w:r w:rsidR="002A057D" w:rsidRPr="00A937BE">
              <w:rPr>
                <w:smallCaps/>
                <w:color w:val="000000"/>
                <w:sz w:val="22"/>
                <w:szCs w:val="22"/>
                <w:highlight w:val="lightGray"/>
              </w:rPr>
              <w:t>/</w:t>
            </w:r>
            <w:r w:rsidR="007470A7" w:rsidRPr="00A937BE">
              <w:rPr>
                <w:smallCaps/>
                <w:color w:val="000000"/>
                <w:sz w:val="22"/>
                <w:szCs w:val="22"/>
                <w:highlight w:val="lightGray"/>
              </w:rPr>
              <w:t>2013</w:t>
            </w:r>
          </w:p>
        </w:tc>
      </w:tr>
    </w:tbl>
    <w:p w:rsidR="00DC472C" w:rsidRDefault="00DC472C" w:rsidP="008A66A6">
      <w:pPr>
        <w:pStyle w:val="Footer"/>
        <w:tabs>
          <w:tab w:val="clear" w:pos="4320"/>
          <w:tab w:val="clear" w:pos="8640"/>
        </w:tabs>
        <w:rPr>
          <w:b/>
          <w:smallCaps/>
          <w:sz w:val="22"/>
          <w:szCs w:val="22"/>
        </w:rPr>
        <w:sectPr w:rsidR="00DC472C" w:rsidSect="00C36EE9">
          <w:footerReference w:type="even" r:id="rId13"/>
          <w:footerReference w:type="default" r:id="rId14"/>
          <w:pgSz w:w="12240" w:h="15840" w:code="1"/>
          <w:pgMar w:top="1152" w:right="1080" w:bottom="1152" w:left="1800" w:header="720" w:footer="0" w:gutter="0"/>
          <w:cols w:space="720"/>
          <w:docGrid w:linePitch="360"/>
        </w:sectPr>
      </w:pPr>
    </w:p>
    <w:p w:rsidR="008A66A6" w:rsidRDefault="008A66A6" w:rsidP="008A66A6">
      <w:pPr>
        <w:pStyle w:val="Footer"/>
        <w:tabs>
          <w:tab w:val="clear" w:pos="4320"/>
          <w:tab w:val="clear" w:pos="8640"/>
        </w:tabs>
        <w:ind w:left="360"/>
        <w:rPr>
          <w:b/>
          <w:smallCaps/>
          <w:sz w:val="22"/>
          <w:szCs w:val="22"/>
          <w:lang w:val="en-US"/>
        </w:rPr>
      </w:pPr>
    </w:p>
    <w:p w:rsidR="00AE49B5" w:rsidRDefault="00AE49B5" w:rsidP="008A66A6">
      <w:pPr>
        <w:pStyle w:val="Footer"/>
        <w:numPr>
          <w:ilvl w:val="0"/>
          <w:numId w:val="32"/>
        </w:numPr>
        <w:tabs>
          <w:tab w:val="clear" w:pos="4320"/>
          <w:tab w:val="clear" w:pos="8640"/>
        </w:tabs>
        <w:rPr>
          <w:b/>
          <w:smallCaps/>
          <w:sz w:val="22"/>
          <w:szCs w:val="22"/>
          <w:lang w:val="en-US"/>
        </w:rPr>
      </w:pPr>
      <w:r w:rsidRPr="007E3AFB">
        <w:rPr>
          <w:b/>
          <w:smallCaps/>
          <w:sz w:val="22"/>
          <w:szCs w:val="22"/>
        </w:rPr>
        <w:t>GEF Agency(ies) Certification</w:t>
      </w:r>
      <w:r w:rsidRPr="007E3AFB">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27"/>
        <w:gridCol w:w="1307"/>
        <w:gridCol w:w="1535"/>
        <w:gridCol w:w="1137"/>
        <w:gridCol w:w="1250"/>
        <w:gridCol w:w="2252"/>
      </w:tblGrid>
      <w:tr w:rsidR="00AE49B5" w:rsidRPr="007E3AFB">
        <w:tblPrEx>
          <w:tblCellMar>
            <w:top w:w="0" w:type="dxa"/>
            <w:bottom w:w="0" w:type="dxa"/>
          </w:tblCellMar>
        </w:tblPrEx>
        <w:trPr>
          <w:cantSplit/>
          <w:trHeight w:val="377"/>
        </w:trPr>
        <w:tc>
          <w:tcPr>
            <w:tcW w:w="9108" w:type="dxa"/>
            <w:gridSpan w:val="6"/>
          </w:tcPr>
          <w:p w:rsidR="00AE49B5" w:rsidRPr="007E3AFB" w:rsidRDefault="00AE49B5" w:rsidP="008A66A6">
            <w:pPr>
              <w:rPr>
                <w:b/>
                <w:sz w:val="22"/>
                <w:szCs w:val="22"/>
              </w:rPr>
            </w:pPr>
            <w:r w:rsidRPr="007E3AFB">
              <w:rPr>
                <w:b/>
                <w:sz w:val="22"/>
                <w:szCs w:val="22"/>
              </w:rPr>
              <w:t>This request has been prepared in accordance with GEF/LDCF/SCCF</w:t>
            </w:r>
            <w:r w:rsidR="00E31B0D" w:rsidRPr="003775AD">
              <w:rPr>
                <w:b/>
                <w:sz w:val="22"/>
                <w:szCs w:val="22"/>
              </w:rPr>
              <w:t>/NPIF</w:t>
            </w:r>
            <w:r w:rsidRPr="007E3AFB">
              <w:rPr>
                <w:b/>
                <w:sz w:val="22"/>
                <w:szCs w:val="22"/>
              </w:rPr>
              <w:t xml:space="preserve"> policies and procedures and meets the GEF/LDCF/SCCF</w:t>
            </w:r>
            <w:r w:rsidR="00E31B0D" w:rsidRPr="003775AD">
              <w:rPr>
                <w:b/>
                <w:sz w:val="22"/>
                <w:szCs w:val="22"/>
              </w:rPr>
              <w:t>/NPIF</w:t>
            </w:r>
            <w:r w:rsidRPr="007E3AFB">
              <w:rPr>
                <w:b/>
                <w:sz w:val="22"/>
                <w:szCs w:val="22"/>
              </w:rPr>
              <w:t xml:space="preserve"> criteria for project identification and preparation.</w:t>
            </w:r>
          </w:p>
        </w:tc>
      </w:tr>
      <w:tr w:rsidR="00CF6106" w:rsidRPr="007E3AFB" w:rsidTr="007350D3">
        <w:tblPrEx>
          <w:tblCellMar>
            <w:top w:w="0" w:type="dxa"/>
            <w:bottom w:w="0" w:type="dxa"/>
          </w:tblCellMar>
          <w:tblLook w:val="01E0"/>
        </w:tblPrEx>
        <w:tc>
          <w:tcPr>
            <w:tcW w:w="1627" w:type="dxa"/>
          </w:tcPr>
          <w:p w:rsidR="00AE49B5" w:rsidRPr="007E3AFB" w:rsidRDefault="00AE49B5" w:rsidP="008A66A6">
            <w:pPr>
              <w:jc w:val="center"/>
              <w:rPr>
                <w:b/>
                <w:sz w:val="22"/>
                <w:szCs w:val="22"/>
              </w:rPr>
            </w:pPr>
            <w:r w:rsidRPr="007E3AFB">
              <w:rPr>
                <w:b/>
                <w:sz w:val="22"/>
                <w:szCs w:val="22"/>
              </w:rPr>
              <w:t>Agency Coordinator, Agency name</w:t>
            </w:r>
          </w:p>
        </w:tc>
        <w:tc>
          <w:tcPr>
            <w:tcW w:w="1307" w:type="dxa"/>
          </w:tcPr>
          <w:p w:rsidR="00AE49B5" w:rsidRPr="007E3AFB" w:rsidRDefault="00AE49B5" w:rsidP="008A66A6">
            <w:pPr>
              <w:jc w:val="center"/>
              <w:rPr>
                <w:b/>
                <w:sz w:val="22"/>
                <w:szCs w:val="22"/>
              </w:rPr>
            </w:pPr>
          </w:p>
          <w:p w:rsidR="00AE49B5" w:rsidRPr="007E3AFB" w:rsidRDefault="00AE49B5" w:rsidP="008A66A6">
            <w:pPr>
              <w:jc w:val="center"/>
              <w:rPr>
                <w:b/>
                <w:sz w:val="22"/>
                <w:szCs w:val="22"/>
              </w:rPr>
            </w:pPr>
            <w:r w:rsidRPr="007E3AFB">
              <w:rPr>
                <w:b/>
                <w:sz w:val="22"/>
                <w:szCs w:val="22"/>
              </w:rPr>
              <w:t>Signature</w:t>
            </w:r>
          </w:p>
        </w:tc>
        <w:tc>
          <w:tcPr>
            <w:tcW w:w="1535" w:type="dxa"/>
          </w:tcPr>
          <w:p w:rsidR="00AE49B5" w:rsidRPr="007E3AFB" w:rsidRDefault="000E358B" w:rsidP="008A66A6">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r>
              <w:rPr>
                <w:i/>
                <w:sz w:val="22"/>
                <w:szCs w:val="22"/>
              </w:rPr>
              <w:t>)</w:t>
            </w:r>
          </w:p>
        </w:tc>
        <w:tc>
          <w:tcPr>
            <w:tcW w:w="1137" w:type="dxa"/>
          </w:tcPr>
          <w:p w:rsidR="00AE49B5" w:rsidRPr="007E3AFB" w:rsidRDefault="00AE49B5" w:rsidP="008A66A6">
            <w:pPr>
              <w:jc w:val="center"/>
              <w:rPr>
                <w:b/>
                <w:sz w:val="22"/>
                <w:szCs w:val="22"/>
              </w:rPr>
            </w:pPr>
            <w:r w:rsidRPr="007E3AFB">
              <w:rPr>
                <w:b/>
                <w:sz w:val="22"/>
                <w:szCs w:val="22"/>
              </w:rPr>
              <w:t>Project Contact Person</w:t>
            </w:r>
          </w:p>
        </w:tc>
        <w:tc>
          <w:tcPr>
            <w:tcW w:w="1250" w:type="dxa"/>
          </w:tcPr>
          <w:p w:rsidR="00AE49B5" w:rsidRPr="007E3AFB" w:rsidRDefault="00AE49B5" w:rsidP="008A66A6">
            <w:pPr>
              <w:jc w:val="center"/>
              <w:rPr>
                <w:b/>
                <w:sz w:val="22"/>
                <w:szCs w:val="22"/>
              </w:rPr>
            </w:pPr>
          </w:p>
          <w:p w:rsidR="00AE49B5" w:rsidRPr="007E3AFB" w:rsidRDefault="00AE49B5" w:rsidP="008A66A6">
            <w:pPr>
              <w:jc w:val="center"/>
              <w:rPr>
                <w:b/>
                <w:sz w:val="22"/>
                <w:szCs w:val="22"/>
              </w:rPr>
            </w:pPr>
            <w:r w:rsidRPr="007E3AFB">
              <w:rPr>
                <w:b/>
                <w:sz w:val="22"/>
                <w:szCs w:val="22"/>
              </w:rPr>
              <w:t>Telephone</w:t>
            </w:r>
          </w:p>
        </w:tc>
        <w:tc>
          <w:tcPr>
            <w:tcW w:w="2252" w:type="dxa"/>
          </w:tcPr>
          <w:p w:rsidR="00AE49B5" w:rsidRPr="007E3AFB" w:rsidRDefault="00AE49B5" w:rsidP="008A66A6">
            <w:pPr>
              <w:jc w:val="center"/>
              <w:rPr>
                <w:b/>
                <w:sz w:val="22"/>
                <w:szCs w:val="22"/>
              </w:rPr>
            </w:pPr>
            <w:r w:rsidRPr="007E3AFB">
              <w:rPr>
                <w:b/>
                <w:sz w:val="22"/>
                <w:szCs w:val="22"/>
              </w:rPr>
              <w:t>Email Address</w:t>
            </w:r>
          </w:p>
        </w:tc>
      </w:tr>
      <w:tr w:rsidR="00CF6106" w:rsidRPr="007E3AFB" w:rsidTr="007350D3">
        <w:tblPrEx>
          <w:tblCellMar>
            <w:top w:w="0" w:type="dxa"/>
            <w:bottom w:w="0" w:type="dxa"/>
          </w:tblCellMar>
          <w:tblLook w:val="01E0"/>
        </w:tblPrEx>
        <w:tc>
          <w:tcPr>
            <w:tcW w:w="1627" w:type="dxa"/>
          </w:tcPr>
          <w:p w:rsidR="00AE49B5" w:rsidRPr="00CF6106" w:rsidRDefault="00F75B1D" w:rsidP="00CF6106">
            <w:pPr>
              <w:jc w:val="center"/>
              <w:rPr>
                <w:sz w:val="20"/>
                <w:szCs w:val="20"/>
              </w:rPr>
            </w:pPr>
            <w:r>
              <w:rPr>
                <w:noProof/>
              </w:rPr>
              <w:drawing>
                <wp:anchor distT="0" distB="0" distL="114300" distR="114300" simplePos="0" relativeHeight="251658240" behindDoc="0" locked="0" layoutInCell="1" allowOverlap="1">
                  <wp:simplePos x="0" y="0"/>
                  <wp:positionH relativeFrom="column">
                    <wp:posOffset>923290</wp:posOffset>
                  </wp:positionH>
                  <wp:positionV relativeFrom="paragraph">
                    <wp:posOffset>173990</wp:posOffset>
                  </wp:positionV>
                  <wp:extent cx="835660" cy="372110"/>
                  <wp:effectExtent l="19050" t="0" r="2540" b="0"/>
                  <wp:wrapNone/>
                  <wp:docPr id="3"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15" cstate="print"/>
                          <a:srcRect/>
                          <a:stretch>
                            <a:fillRect/>
                          </a:stretch>
                        </pic:blipFill>
                        <pic:spPr bwMode="auto">
                          <a:xfrm>
                            <a:off x="0" y="0"/>
                            <a:ext cx="835660" cy="372110"/>
                          </a:xfrm>
                          <a:prstGeom prst="rect">
                            <a:avLst/>
                          </a:prstGeom>
                          <a:noFill/>
                          <a:ln w="9525">
                            <a:noFill/>
                            <a:miter lim="800000"/>
                            <a:headEnd/>
                            <a:tailEnd/>
                          </a:ln>
                        </pic:spPr>
                      </pic:pic>
                    </a:graphicData>
                  </a:graphic>
                </wp:anchor>
              </w:drawing>
            </w:r>
            <w:r w:rsidR="00577EC1" w:rsidRPr="00A97FE9">
              <w:rPr>
                <w:sz w:val="20"/>
                <w:szCs w:val="20"/>
              </w:rPr>
              <w:t>Adriana Dinu, UNDP/GEF Executive Coordinator a.i</w:t>
            </w:r>
          </w:p>
        </w:tc>
        <w:tc>
          <w:tcPr>
            <w:tcW w:w="1307" w:type="dxa"/>
          </w:tcPr>
          <w:p w:rsidR="00AE49B5" w:rsidRPr="00446A78" w:rsidRDefault="00A237F8" w:rsidP="008A66A6">
            <w:pPr>
              <w:jc w:val="center"/>
              <w:rPr>
                <w:sz w:val="22"/>
                <w:szCs w:val="22"/>
              </w:rPr>
            </w:pPr>
            <w:r w:rsidRPr="00446A78">
              <w:rPr>
                <w:sz w:val="22"/>
                <w:szCs w:val="22"/>
              </w:rPr>
              <w:br/>
            </w:r>
          </w:p>
        </w:tc>
        <w:tc>
          <w:tcPr>
            <w:tcW w:w="1535" w:type="dxa"/>
          </w:tcPr>
          <w:p w:rsidR="00AE49B5" w:rsidRPr="00446A78" w:rsidRDefault="00A14E99" w:rsidP="00A14E99">
            <w:pPr>
              <w:jc w:val="center"/>
              <w:rPr>
                <w:sz w:val="22"/>
                <w:szCs w:val="22"/>
              </w:rPr>
            </w:pPr>
            <w:bookmarkStart w:id="2" w:name="signingDate_01"/>
            <w:r>
              <w:rPr>
                <w:sz w:val="22"/>
                <w:szCs w:val="22"/>
              </w:rPr>
              <w:t>08/19/2013</w:t>
            </w:r>
            <w:bookmarkEnd w:id="2"/>
          </w:p>
        </w:tc>
        <w:tc>
          <w:tcPr>
            <w:tcW w:w="1137" w:type="dxa"/>
          </w:tcPr>
          <w:p w:rsidR="00AE49B5" w:rsidRDefault="002A057D" w:rsidP="008A66A6">
            <w:pPr>
              <w:jc w:val="center"/>
              <w:rPr>
                <w:sz w:val="22"/>
                <w:szCs w:val="22"/>
              </w:rPr>
            </w:pPr>
            <w:r w:rsidRPr="00446A78">
              <w:rPr>
                <w:sz w:val="22"/>
                <w:szCs w:val="22"/>
              </w:rPr>
              <w:t>Faris Khader</w:t>
            </w:r>
            <w:r w:rsidR="00A937BE">
              <w:rPr>
                <w:sz w:val="22"/>
                <w:szCs w:val="22"/>
              </w:rPr>
              <w:t>,</w:t>
            </w:r>
          </w:p>
          <w:p w:rsidR="00A937BE" w:rsidRPr="00446A78" w:rsidRDefault="00CF6106" w:rsidP="008A66A6">
            <w:pPr>
              <w:jc w:val="center"/>
              <w:rPr>
                <w:sz w:val="22"/>
                <w:szCs w:val="22"/>
              </w:rPr>
            </w:pPr>
            <w:r>
              <w:rPr>
                <w:sz w:val="22"/>
                <w:szCs w:val="22"/>
              </w:rPr>
              <w:t xml:space="preserve">RTA </w:t>
            </w:r>
            <w:r w:rsidR="00A14E99">
              <w:rPr>
                <w:sz w:val="22"/>
                <w:szCs w:val="22"/>
              </w:rPr>
              <w:t>EITT</w:t>
            </w:r>
          </w:p>
        </w:tc>
        <w:tc>
          <w:tcPr>
            <w:tcW w:w="1250" w:type="dxa"/>
          </w:tcPr>
          <w:p w:rsidR="00AE49B5" w:rsidRPr="00446A78" w:rsidRDefault="002A057D" w:rsidP="008A66A6">
            <w:pPr>
              <w:jc w:val="center"/>
              <w:rPr>
                <w:sz w:val="22"/>
                <w:szCs w:val="22"/>
              </w:rPr>
            </w:pPr>
            <w:r w:rsidRPr="00446A78">
              <w:rPr>
                <w:sz w:val="22"/>
                <w:szCs w:val="22"/>
              </w:rPr>
              <w:t>+66 2304 9100 ext 2756</w:t>
            </w:r>
          </w:p>
        </w:tc>
        <w:tc>
          <w:tcPr>
            <w:tcW w:w="2252" w:type="dxa"/>
          </w:tcPr>
          <w:p w:rsidR="00AE49B5" w:rsidRPr="007E3AFB" w:rsidRDefault="002A057D" w:rsidP="008A66A6">
            <w:pPr>
              <w:jc w:val="center"/>
              <w:rPr>
                <w:sz w:val="22"/>
                <w:szCs w:val="22"/>
              </w:rPr>
            </w:pPr>
            <w:hyperlink r:id="rId16" w:history="1">
              <w:r w:rsidRPr="003508A0">
                <w:rPr>
                  <w:rStyle w:val="Hyperlink"/>
                  <w:sz w:val="22"/>
                  <w:szCs w:val="22"/>
                </w:rPr>
                <w:t>faris.khader@undp.org</w:t>
              </w:r>
            </w:hyperlink>
          </w:p>
        </w:tc>
      </w:tr>
    </w:tbl>
    <w:p w:rsidR="00AE49B5" w:rsidRPr="007E3AFB" w:rsidRDefault="00AE49B5" w:rsidP="008A66A6">
      <w:pPr>
        <w:ind w:right="1200"/>
        <w:rPr>
          <w:vanish/>
          <w:sz w:val="22"/>
          <w:szCs w:val="22"/>
        </w:rPr>
      </w:pPr>
    </w:p>
    <w:p w:rsidR="00AE49B5" w:rsidRPr="007E3AFB" w:rsidRDefault="00AE49B5" w:rsidP="008A66A6">
      <w:pPr>
        <w:pStyle w:val="Footer"/>
        <w:tabs>
          <w:tab w:val="clear" w:pos="4320"/>
          <w:tab w:val="clear" w:pos="8640"/>
        </w:tabs>
        <w:ind w:left="-90"/>
        <w:rPr>
          <w:vanish/>
          <w:sz w:val="20"/>
          <w:szCs w:val="20"/>
        </w:rPr>
      </w:pPr>
    </w:p>
    <w:sectPr w:rsidR="00AE49B5"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03D8" w:rsidRDefault="001A03D8">
      <w:r>
        <w:separator/>
      </w:r>
    </w:p>
  </w:endnote>
  <w:endnote w:type="continuationSeparator" w:id="0">
    <w:p w:rsidR="001A03D8" w:rsidRDefault="001A03D8">
      <w:r>
        <w:continuationSeparator/>
      </w:r>
    </w:p>
  </w:endnote>
</w:endnotes>
</file>

<file path=word/fontTable.xml><?xml version="1.0" encoding="utf-8"?>
<w:fonts xmlns:r="http://schemas.openxmlformats.org/officeDocument/2006/relationships" xmlns:w="http://schemas.openxmlformats.org/wordprocessingml/2006/main">
  <w:font w:name="Times New Roman Bold">
    <w:panose1 w:val="02020803070505020304"/>
    <w:charset w:val="00"/>
    <w:family w:val="auto"/>
    <w:pitch w:val="variable"/>
    <w:sig w:usb0="E0002AF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967" w:rsidRDefault="00435967"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35967" w:rsidRDefault="0043596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967" w:rsidRDefault="00435967"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F75B1D">
      <w:rPr>
        <w:rStyle w:val="PageNumber"/>
        <w:noProof/>
        <w:sz w:val="20"/>
      </w:rPr>
      <w:t>1</w:t>
    </w:r>
    <w:r>
      <w:rPr>
        <w:rStyle w:val="PageNumber"/>
        <w:sz w:val="20"/>
      </w:rPr>
      <w:fldChar w:fldCharType="end"/>
    </w:r>
  </w:p>
  <w:p w:rsidR="00435967" w:rsidRDefault="00435967" w:rsidP="002A0791">
    <w:pPr>
      <w:pStyle w:val="Footer"/>
      <w:ind w:left="-540" w:right="360"/>
      <w:rPr>
        <w:color w:val="999999"/>
        <w:sz w:val="16"/>
      </w:rPr>
    </w:pPr>
    <w:r>
      <w:rPr>
        <w:color w:val="999999"/>
        <w:sz w:val="16"/>
      </w:rPr>
      <w:t xml:space="preserve">                      </w:t>
    </w:r>
  </w:p>
  <w:p w:rsidR="00435967" w:rsidRPr="00462B8F" w:rsidRDefault="00435967" w:rsidP="00A63AFB">
    <w:pPr>
      <w:pStyle w:val="Footer"/>
      <w:ind w:left="-540"/>
      <w:rPr>
        <w:color w:val="999999"/>
        <w:sz w:val="16"/>
        <w:lang w:val="en-US"/>
      </w:rPr>
    </w:pPr>
    <w:r>
      <w:rPr>
        <w:color w:val="999999"/>
        <w:sz w:val="16"/>
      </w:rPr>
      <w:t>GEF-5 PIF Template-</w:t>
    </w:r>
    <w:r>
      <w:rPr>
        <w:color w:val="999999"/>
        <w:sz w:val="16"/>
        <w:lang w:val="en-US"/>
      </w:rPr>
      <w:t>December</w:t>
    </w:r>
    <w:r>
      <w:rPr>
        <w:b/>
        <w:color w:val="999999"/>
        <w:sz w:val="16"/>
      </w:rPr>
      <w:t xml:space="preserve"> </w:t>
    </w:r>
    <w:r>
      <w:rPr>
        <w:b/>
        <w:color w:val="999999"/>
        <w:sz w:val="16"/>
        <w:lang w:val="en-US"/>
      </w:rPr>
      <w:t xml:space="preserve">27, </w:t>
    </w:r>
    <w:r>
      <w:rPr>
        <w:b/>
        <w:color w:val="999999"/>
        <w:sz w:val="16"/>
      </w:rPr>
      <w:t>2012</w:t>
    </w:r>
  </w:p>
  <w:p w:rsidR="00435967" w:rsidRDefault="00435967" w:rsidP="00A63AFB">
    <w:pPr>
      <w:pStyle w:val="Footer"/>
      <w:ind w:left="-540"/>
    </w:pPr>
  </w:p>
  <w:p w:rsidR="00435967" w:rsidRDefault="0043596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03D8" w:rsidRDefault="001A03D8">
      <w:r>
        <w:separator/>
      </w:r>
    </w:p>
  </w:footnote>
  <w:footnote w:type="continuationSeparator" w:id="0">
    <w:p w:rsidR="001A03D8" w:rsidRDefault="001A03D8">
      <w:r>
        <w:continuationSeparator/>
      </w:r>
    </w:p>
  </w:footnote>
  <w:footnote w:id="1">
    <w:p w:rsidR="00435967" w:rsidRPr="00C64A2C" w:rsidRDefault="00435967" w:rsidP="007D2C99">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435967" w:rsidRPr="00CD005B" w:rsidRDefault="00435967" w:rsidP="007D2C99">
      <w:pPr>
        <w:pStyle w:val="FootnoteText"/>
        <w:ind w:left="-720"/>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w:t>
        </w:r>
        <w:r w:rsidRPr="002F5BEB">
          <w:rPr>
            <w:rStyle w:val="Hyperlink"/>
            <w:sz w:val="18"/>
            <w:szCs w:val="18"/>
          </w:rPr>
          <w:t>a</w:t>
        </w:r>
        <w:r w:rsidRPr="002F5BEB">
          <w:rPr>
            <w:rStyle w:val="Hyperlink"/>
            <w:sz w:val="18"/>
            <w:szCs w:val="18"/>
          </w:rPr>
          <w:t xml:space="preserve"> R</w:t>
        </w:r>
        <w:r w:rsidRPr="002F5BEB">
          <w:rPr>
            <w:rStyle w:val="Hyperlink"/>
            <w:sz w:val="18"/>
            <w:szCs w:val="18"/>
          </w:rPr>
          <w:t>e</w:t>
        </w:r>
        <w:r w:rsidRPr="002F5BEB">
          <w:rPr>
            <w:rStyle w:val="Hyperlink"/>
            <w:sz w:val="18"/>
            <w:szCs w:val="18"/>
          </w:rPr>
          <w:t>sults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rsidR="00435967" w:rsidRDefault="00435967" w:rsidP="00693747">
      <w:pPr>
        <w:pStyle w:val="FootnoteText"/>
        <w:ind w:left="-450" w:hanging="270"/>
      </w:pPr>
      <w:r>
        <w:rPr>
          <w:rStyle w:val="FootnoteReference"/>
        </w:rPr>
        <w:footnoteRef/>
      </w:r>
      <w:r>
        <w:t xml:space="preserve">   TA includes capacity building, and research and development.</w:t>
      </w:r>
    </w:p>
  </w:footnote>
  <w:footnote w:id="4">
    <w:p w:rsidR="00435967" w:rsidRDefault="00435967" w:rsidP="00693747">
      <w:pPr>
        <w:pStyle w:val="FootnoteText"/>
        <w:ind w:left="-720"/>
      </w:pPr>
      <w:r>
        <w:rPr>
          <w:rStyle w:val="FootnoteReference"/>
        </w:rPr>
        <w:footnoteRef/>
      </w:r>
      <w:r>
        <w:t xml:space="preserve">   To be calculated as percent of subtotal.</w:t>
      </w:r>
    </w:p>
  </w:footnote>
  <w:footnote w:id="5">
    <w:p w:rsidR="00435967" w:rsidRPr="007F44AA" w:rsidRDefault="00435967" w:rsidP="007F44AA">
      <w:pPr>
        <w:pStyle w:val="Footer"/>
        <w:rPr>
          <w:sz w:val="22"/>
          <w:szCs w:val="22"/>
        </w:rPr>
      </w:pPr>
      <w:r>
        <w:rPr>
          <w:rStyle w:val="FootnoteReference"/>
        </w:rPr>
        <w:footnoteRef/>
      </w:r>
      <w:r>
        <w:t xml:space="preserve">  </w:t>
      </w:r>
      <w:r w:rsidRPr="007F44AA">
        <w:rPr>
          <w:sz w:val="20"/>
          <w:szCs w:val="20"/>
        </w:rPr>
        <w:t>On an exceptional basis, PPG amount may differ upon detailed discussion and justification with the GEFSEC.</w:t>
      </w:r>
    </w:p>
  </w:footnote>
  <w:footnote w:id="6">
    <w:p w:rsidR="00435967" w:rsidRDefault="00435967">
      <w:pPr>
        <w:pStyle w:val="FootnoteText"/>
      </w:pPr>
      <w:r>
        <w:rPr>
          <w:rStyle w:val="FootnoteReference"/>
        </w:rPr>
        <w:footnoteRef/>
      </w:r>
      <w:r>
        <w:t xml:space="preserve">   PPG fee percentage follows the percentage of the GEF Project Grant amount requested.</w:t>
      </w:r>
    </w:p>
  </w:footnote>
  <w:footnote w:id="7">
    <w:p w:rsidR="00435967" w:rsidRPr="00F01B20" w:rsidRDefault="00435967">
      <w:pPr>
        <w:pStyle w:val="FootnoteText"/>
        <w:rPr>
          <w:sz w:val="18"/>
          <w:szCs w:val="18"/>
        </w:rPr>
      </w:pPr>
      <w:r>
        <w:rPr>
          <w:rStyle w:val="FootnoteReference"/>
        </w:rPr>
        <w:footnoteRef/>
      </w:r>
      <w:r>
        <w:t xml:space="preserve">  </w:t>
      </w:r>
      <w:r>
        <w:rPr>
          <w:sz w:val="18"/>
          <w:szCs w:val="18"/>
        </w:rPr>
        <w:t>Part II should not be longer than 5 pages.</w:t>
      </w:r>
    </w:p>
  </w:footnote>
  <w:footnote w:id="8">
    <w:p w:rsidR="00FB7DFA" w:rsidRDefault="00FB7DFA" w:rsidP="00B97785">
      <w:pPr>
        <w:pStyle w:val="FootnoteText"/>
        <w:jc w:val="both"/>
      </w:pPr>
      <w:r>
        <w:rPr>
          <w:rStyle w:val="FootnoteReference"/>
        </w:rPr>
        <w:footnoteRef/>
      </w:r>
      <w:r>
        <w:t xml:space="preserve"> The lighting sector </w:t>
      </w:r>
      <w:r w:rsidR="00260601">
        <w:t xml:space="preserve">in Vietnam </w:t>
      </w:r>
      <w:r>
        <w:t xml:space="preserve">comprises </w:t>
      </w:r>
      <w:r w:rsidR="00F61F35">
        <w:t xml:space="preserve">of enterprises that manufacture, supply, distribute, and retail </w:t>
      </w:r>
      <w:r>
        <w:t xml:space="preserve">lighting </w:t>
      </w:r>
      <w:r w:rsidR="003857B0">
        <w:t>system</w:t>
      </w:r>
      <w:r w:rsidR="00F61F35">
        <w:t xml:space="preserve"> </w:t>
      </w:r>
      <w:r w:rsidR="00260601">
        <w:t xml:space="preserve">products and </w:t>
      </w:r>
      <w:r w:rsidR="00F61F35">
        <w:t>devices</w:t>
      </w:r>
      <w:r w:rsidR="003857B0">
        <w:t xml:space="preserve"> for both indoor applications in</w:t>
      </w:r>
      <w:r>
        <w:t xml:space="preserve"> residential, commercial and </w:t>
      </w:r>
      <w:r w:rsidR="003857B0">
        <w:t xml:space="preserve">public buildings </w:t>
      </w:r>
      <w:r w:rsidR="00260601">
        <w:t xml:space="preserve">and </w:t>
      </w:r>
      <w:r w:rsidR="00721D72">
        <w:t xml:space="preserve"> outdoor applications such as</w:t>
      </w:r>
      <w:r w:rsidR="003857B0">
        <w:t xml:space="preserve"> street lighting</w:t>
      </w:r>
      <w:r w:rsidR="00260601">
        <w:t xml:space="preserve">; </w:t>
      </w:r>
      <w:r w:rsidR="00F61F35">
        <w:t>including</w:t>
      </w:r>
      <w:r w:rsidR="00260601">
        <w:t xml:space="preserve"> technical service providers for the design, installation, repair and maintenance of lighting systems</w:t>
      </w:r>
      <w:r w:rsidR="003857B0">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F533A6"/>
    <w:multiLevelType w:val="hybridMultilevel"/>
    <w:tmpl w:val="4CD01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CE0EDC"/>
    <w:multiLevelType w:val="hybridMultilevel"/>
    <w:tmpl w:val="5F605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5C427BF"/>
    <w:multiLevelType w:val="hybridMultilevel"/>
    <w:tmpl w:val="C79C42D6"/>
    <w:lvl w:ilvl="0" w:tplc="3314E33A">
      <w:start w:val="1"/>
      <w:numFmt w:val="upperLetter"/>
      <w:lvlText w:val="%1."/>
      <w:lvlJc w:val="left"/>
      <w:pPr>
        <w:ind w:left="-180" w:hanging="360"/>
      </w:pPr>
      <w:rPr>
        <w:rFonts w:hint="default"/>
        <w:sz w:val="22"/>
      </w:rPr>
    </w:lvl>
    <w:lvl w:ilvl="1" w:tplc="04090019" w:tentative="1">
      <w:start w:val="1"/>
      <w:numFmt w:val="lowerLetter"/>
      <w:lvlText w:val="%2."/>
      <w:lvlJc w:val="left"/>
      <w:pPr>
        <w:ind w:left="540" w:hanging="360"/>
      </w:pPr>
    </w:lvl>
    <w:lvl w:ilvl="2" w:tplc="0409001B">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5">
    <w:nsid w:val="186923E8"/>
    <w:multiLevelType w:val="hybridMultilevel"/>
    <w:tmpl w:val="7C204534"/>
    <w:lvl w:ilvl="0" w:tplc="36048C56">
      <w:start w:val="1"/>
      <w:numFmt w:val="bullet"/>
      <w:lvlText w:val="+"/>
      <w:lvlJc w:val="left"/>
      <w:pPr>
        <w:tabs>
          <w:tab w:val="num" w:pos="1152"/>
        </w:tabs>
        <w:ind w:left="1152" w:hanging="432"/>
      </w:pPr>
      <w:rPr>
        <w:rFonts w:ascii="Times New Roman" w:eastAsia="Times New Roman" w:hAnsi="Times New Roman" w:cs="Times New Roman"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73136F8"/>
    <w:multiLevelType w:val="hybridMultilevel"/>
    <w:tmpl w:val="FD94AA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9">
    <w:nsid w:val="342363F6"/>
    <w:multiLevelType w:val="hybridMultilevel"/>
    <w:tmpl w:val="2ED61366"/>
    <w:lvl w:ilvl="0" w:tplc="413611B0">
      <w:start w:val="1000"/>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DC5C70"/>
    <w:multiLevelType w:val="hybridMultilevel"/>
    <w:tmpl w:val="16D080E6"/>
    <w:lvl w:ilvl="0" w:tplc="FA3A27E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3FC05F67"/>
    <w:multiLevelType w:val="hybridMultilevel"/>
    <w:tmpl w:val="998283E2"/>
    <w:lvl w:ilvl="0" w:tplc="1CAAFDDE">
      <w:start w:val="1"/>
      <w:numFmt w:val="bullet"/>
      <w:lvlText w:val=""/>
      <w:lvlJc w:val="left"/>
      <w:pPr>
        <w:ind w:left="720" w:hanging="360"/>
      </w:pPr>
      <w:rPr>
        <w:rFonts w:ascii="Symbol" w:hAnsi="Symbol" w:hint="default"/>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8F2AC0"/>
    <w:multiLevelType w:val="hybridMultilevel"/>
    <w:tmpl w:val="9B1E5E1C"/>
    <w:lvl w:ilvl="0" w:tplc="E498345C">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5">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6">
    <w:nsid w:val="4DFA4648"/>
    <w:multiLevelType w:val="multilevel"/>
    <w:tmpl w:val="E388742A"/>
    <w:lvl w:ilvl="0">
      <w:numFmt w:val="bullet"/>
      <w:lvlText w:val=""/>
      <w:lvlJc w:val="left"/>
      <w:pPr>
        <w:ind w:left="540" w:hanging="360"/>
      </w:pPr>
      <w:rPr>
        <w:rFonts w:ascii="Wingdings" w:hAnsi="Wingdings" w:cs="Wingdings"/>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7">
    <w:nsid w:val="4F2F00CB"/>
    <w:multiLevelType w:val="hybridMultilevel"/>
    <w:tmpl w:val="33F24F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9">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A7C70FA"/>
    <w:multiLevelType w:val="multilevel"/>
    <w:tmpl w:val="0B4E2F98"/>
    <w:styleLink w:val="LFO23"/>
    <w:lvl w:ilvl="0">
      <w:numFmt w:val="bullet"/>
      <w:pStyle w:val="ListBullet"/>
      <w:lvlText w:val=""/>
      <w:lvlJc w:val="left"/>
      <w:pPr>
        <w:ind w:left="644" w:hanging="360"/>
      </w:pPr>
      <w:rPr>
        <w:rFonts w:ascii="Symbol" w:hAnsi="Symbol" w:cs="Symbol"/>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1">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2">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3">
    <w:nsid w:val="6F6C4656"/>
    <w:multiLevelType w:val="hybridMultilevel"/>
    <w:tmpl w:val="B21A04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4BB7A8A"/>
    <w:multiLevelType w:val="hybridMultilevel"/>
    <w:tmpl w:val="6DE206FA"/>
    <w:lvl w:ilvl="0" w:tplc="04090003">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B9B40B6"/>
    <w:multiLevelType w:val="hybridMultilevel"/>
    <w:tmpl w:val="3DAE99FC"/>
    <w:lvl w:ilvl="0" w:tplc="81BA4040">
      <w:start w:val="1"/>
      <w:numFmt w:val="bullet"/>
      <w:lvlText w:val="-"/>
      <w:lvlJc w:val="left"/>
      <w:pPr>
        <w:ind w:left="360" w:hanging="360"/>
      </w:pPr>
      <w:rPr>
        <w:rFonts w:ascii="Times New Roman" w:eastAsia="Calibri" w:hAnsi="Times New Roman" w:cs="Times New Roman"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7E9E5687"/>
    <w:multiLevelType w:val="hybridMultilevel"/>
    <w:tmpl w:val="7D84C7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1"/>
  </w:num>
  <w:num w:numId="2">
    <w:abstractNumId w:val="0"/>
  </w:num>
  <w:num w:numId="3">
    <w:abstractNumId w:val="8"/>
  </w:num>
  <w:num w:numId="4">
    <w:abstractNumId w:val="28"/>
  </w:num>
  <w:num w:numId="5">
    <w:abstractNumId w:val="10"/>
  </w:num>
  <w:num w:numId="6">
    <w:abstractNumId w:val="16"/>
  </w:num>
  <w:num w:numId="7">
    <w:abstractNumId w:val="11"/>
  </w:num>
  <w:num w:numId="8">
    <w:abstractNumId w:val="5"/>
  </w:num>
  <w:num w:numId="9">
    <w:abstractNumId w:val="37"/>
  </w:num>
  <w:num w:numId="10">
    <w:abstractNumId w:val="1"/>
  </w:num>
  <w:num w:numId="11">
    <w:abstractNumId w:val="13"/>
  </w:num>
  <w:num w:numId="12">
    <w:abstractNumId w:val="7"/>
  </w:num>
  <w:num w:numId="13">
    <w:abstractNumId w:val="6"/>
  </w:num>
  <w:num w:numId="14">
    <w:abstractNumId w:val="25"/>
  </w:num>
  <w:num w:numId="15">
    <w:abstractNumId w:val="34"/>
  </w:num>
  <w:num w:numId="16">
    <w:abstractNumId w:val="20"/>
  </w:num>
  <w:num w:numId="17">
    <w:abstractNumId w:val="22"/>
  </w:num>
  <w:num w:numId="18">
    <w:abstractNumId w:val="32"/>
  </w:num>
  <w:num w:numId="19">
    <w:abstractNumId w:val="35"/>
  </w:num>
  <w:num w:numId="20">
    <w:abstractNumId w:val="9"/>
  </w:num>
  <w:num w:numId="21">
    <w:abstractNumId w:val="18"/>
  </w:num>
  <w:num w:numId="22">
    <w:abstractNumId w:val="29"/>
  </w:num>
  <w:num w:numId="23">
    <w:abstractNumId w:val="2"/>
  </w:num>
  <w:num w:numId="24">
    <w:abstractNumId w:val="23"/>
  </w:num>
  <w:num w:numId="25">
    <w:abstractNumId w:val="3"/>
  </w:num>
  <w:num w:numId="26">
    <w:abstractNumId w:val="24"/>
  </w:num>
  <w:num w:numId="27">
    <w:abstractNumId w:val="19"/>
  </w:num>
  <w:num w:numId="28">
    <w:abstractNumId w:val="26"/>
  </w:num>
  <w:num w:numId="29">
    <w:abstractNumId w:val="30"/>
  </w:num>
  <w:num w:numId="30">
    <w:abstractNumId w:val="15"/>
  </w:num>
  <w:num w:numId="31">
    <w:abstractNumId w:val="14"/>
  </w:num>
  <w:num w:numId="32">
    <w:abstractNumId w:val="21"/>
  </w:num>
  <w:num w:numId="33">
    <w:abstractNumId w:val="12"/>
  </w:num>
  <w:num w:numId="34">
    <w:abstractNumId w:val="4"/>
  </w:num>
  <w:num w:numId="35">
    <w:abstractNumId w:val="27"/>
  </w:num>
  <w:num w:numId="36">
    <w:abstractNumId w:val="39"/>
  </w:num>
  <w:num w:numId="37">
    <w:abstractNumId w:val="33"/>
  </w:num>
  <w:num w:numId="38">
    <w:abstractNumId w:val="36"/>
  </w:num>
  <w:num w:numId="39">
    <w:abstractNumId w:val="17"/>
  </w:num>
  <w:num w:numId="40">
    <w:abstractNumId w:val="38"/>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ocumentProtection w:edit="forms" w:enforcement="0"/>
  <w:defaultTabStop w:val="720"/>
  <w:drawingGridHorizontalSpacing w:val="120"/>
  <w:displayHorizontalDrawingGridEvery w:val="2"/>
  <w:noPunctuationKerning/>
  <w:characterSpacingControl w:val="doNotCompress"/>
  <w:hdrShapeDefaults>
    <o:shapedefaults v:ext="edit" spidmax="3074"/>
  </w:hdrShapeDefaults>
  <w:footnotePr>
    <w:footnote w:id="-1"/>
    <w:footnote w:id="0"/>
  </w:footnotePr>
  <w:endnotePr>
    <w:endnote w:id="-1"/>
    <w:endnote w:id="0"/>
  </w:endnotePr>
  <w:compat/>
  <w:rsids>
    <w:rsidRoot w:val="004C6CA1"/>
    <w:rsid w:val="000002BA"/>
    <w:rsid w:val="0000045B"/>
    <w:rsid w:val="0000153B"/>
    <w:rsid w:val="00001540"/>
    <w:rsid w:val="0000198C"/>
    <w:rsid w:val="00001C88"/>
    <w:rsid w:val="000037AF"/>
    <w:rsid w:val="000038F8"/>
    <w:rsid w:val="000053EF"/>
    <w:rsid w:val="00005489"/>
    <w:rsid w:val="00006983"/>
    <w:rsid w:val="00007E9E"/>
    <w:rsid w:val="000100BF"/>
    <w:rsid w:val="000108DE"/>
    <w:rsid w:val="0001179E"/>
    <w:rsid w:val="00011ECA"/>
    <w:rsid w:val="00012ABB"/>
    <w:rsid w:val="00014177"/>
    <w:rsid w:val="000142F3"/>
    <w:rsid w:val="000172AF"/>
    <w:rsid w:val="00020C48"/>
    <w:rsid w:val="00020CDE"/>
    <w:rsid w:val="00021667"/>
    <w:rsid w:val="000241CA"/>
    <w:rsid w:val="00024610"/>
    <w:rsid w:val="00025112"/>
    <w:rsid w:val="0002540C"/>
    <w:rsid w:val="00026FDD"/>
    <w:rsid w:val="00027012"/>
    <w:rsid w:val="00031BC5"/>
    <w:rsid w:val="000324A1"/>
    <w:rsid w:val="00033A4B"/>
    <w:rsid w:val="00034739"/>
    <w:rsid w:val="0003477D"/>
    <w:rsid w:val="0003527B"/>
    <w:rsid w:val="00035D06"/>
    <w:rsid w:val="00037D23"/>
    <w:rsid w:val="00040D76"/>
    <w:rsid w:val="00041A99"/>
    <w:rsid w:val="00041C32"/>
    <w:rsid w:val="00043CC3"/>
    <w:rsid w:val="00044F6F"/>
    <w:rsid w:val="0004518F"/>
    <w:rsid w:val="00045D06"/>
    <w:rsid w:val="00050786"/>
    <w:rsid w:val="0005091E"/>
    <w:rsid w:val="00054155"/>
    <w:rsid w:val="0005428E"/>
    <w:rsid w:val="00055727"/>
    <w:rsid w:val="000559CB"/>
    <w:rsid w:val="00061D0D"/>
    <w:rsid w:val="000627B3"/>
    <w:rsid w:val="00062EF1"/>
    <w:rsid w:val="000630F5"/>
    <w:rsid w:val="00063935"/>
    <w:rsid w:val="00064ABC"/>
    <w:rsid w:val="00065585"/>
    <w:rsid w:val="000657C9"/>
    <w:rsid w:val="000659BF"/>
    <w:rsid w:val="000660E4"/>
    <w:rsid w:val="000664E1"/>
    <w:rsid w:val="0006721F"/>
    <w:rsid w:val="0006752B"/>
    <w:rsid w:val="00067679"/>
    <w:rsid w:val="00071CE1"/>
    <w:rsid w:val="000738DC"/>
    <w:rsid w:val="00076FCB"/>
    <w:rsid w:val="00081C7F"/>
    <w:rsid w:val="000828C8"/>
    <w:rsid w:val="00083165"/>
    <w:rsid w:val="000833C9"/>
    <w:rsid w:val="00084D5A"/>
    <w:rsid w:val="000859A9"/>
    <w:rsid w:val="00087AFE"/>
    <w:rsid w:val="0009011F"/>
    <w:rsid w:val="00091470"/>
    <w:rsid w:val="00091CC9"/>
    <w:rsid w:val="00091E89"/>
    <w:rsid w:val="000927F8"/>
    <w:rsid w:val="0009289B"/>
    <w:rsid w:val="00092D44"/>
    <w:rsid w:val="0009489C"/>
    <w:rsid w:val="00095B57"/>
    <w:rsid w:val="000961E1"/>
    <w:rsid w:val="0009631C"/>
    <w:rsid w:val="0009716D"/>
    <w:rsid w:val="00097611"/>
    <w:rsid w:val="00097715"/>
    <w:rsid w:val="00097E74"/>
    <w:rsid w:val="00097FDB"/>
    <w:rsid w:val="000A075B"/>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4CD3"/>
    <w:rsid w:val="000B5618"/>
    <w:rsid w:val="000B62E1"/>
    <w:rsid w:val="000B652D"/>
    <w:rsid w:val="000B6878"/>
    <w:rsid w:val="000B73C0"/>
    <w:rsid w:val="000B7C74"/>
    <w:rsid w:val="000B7D2E"/>
    <w:rsid w:val="000C0B1A"/>
    <w:rsid w:val="000C19AB"/>
    <w:rsid w:val="000C272A"/>
    <w:rsid w:val="000C2D8F"/>
    <w:rsid w:val="000C2F83"/>
    <w:rsid w:val="000C5EBD"/>
    <w:rsid w:val="000C779A"/>
    <w:rsid w:val="000C7928"/>
    <w:rsid w:val="000D0356"/>
    <w:rsid w:val="000D04D5"/>
    <w:rsid w:val="000D0D55"/>
    <w:rsid w:val="000D2B31"/>
    <w:rsid w:val="000D3906"/>
    <w:rsid w:val="000D73A1"/>
    <w:rsid w:val="000D745D"/>
    <w:rsid w:val="000E0060"/>
    <w:rsid w:val="000E109F"/>
    <w:rsid w:val="000E1107"/>
    <w:rsid w:val="000E1926"/>
    <w:rsid w:val="000E358B"/>
    <w:rsid w:val="000E35C5"/>
    <w:rsid w:val="000E419D"/>
    <w:rsid w:val="000E58F5"/>
    <w:rsid w:val="000E617E"/>
    <w:rsid w:val="000E625C"/>
    <w:rsid w:val="000E79F7"/>
    <w:rsid w:val="000F00BD"/>
    <w:rsid w:val="000F0242"/>
    <w:rsid w:val="000F36DE"/>
    <w:rsid w:val="000F52DF"/>
    <w:rsid w:val="000F71B0"/>
    <w:rsid w:val="00100FC4"/>
    <w:rsid w:val="00101B3F"/>
    <w:rsid w:val="00102348"/>
    <w:rsid w:val="00103620"/>
    <w:rsid w:val="00103647"/>
    <w:rsid w:val="00104656"/>
    <w:rsid w:val="00106305"/>
    <w:rsid w:val="00106891"/>
    <w:rsid w:val="00107376"/>
    <w:rsid w:val="00110314"/>
    <w:rsid w:val="00110321"/>
    <w:rsid w:val="00112A0E"/>
    <w:rsid w:val="00112DE3"/>
    <w:rsid w:val="00112E4B"/>
    <w:rsid w:val="001132D4"/>
    <w:rsid w:val="00113A82"/>
    <w:rsid w:val="001144D8"/>
    <w:rsid w:val="00114689"/>
    <w:rsid w:val="00115A6E"/>
    <w:rsid w:val="00116514"/>
    <w:rsid w:val="001179A3"/>
    <w:rsid w:val="001179BD"/>
    <w:rsid w:val="001200FA"/>
    <w:rsid w:val="00120745"/>
    <w:rsid w:val="0012189E"/>
    <w:rsid w:val="00122D9E"/>
    <w:rsid w:val="00123223"/>
    <w:rsid w:val="00124E06"/>
    <w:rsid w:val="0012641D"/>
    <w:rsid w:val="00127D2D"/>
    <w:rsid w:val="00130F18"/>
    <w:rsid w:val="00131073"/>
    <w:rsid w:val="001324CE"/>
    <w:rsid w:val="00132707"/>
    <w:rsid w:val="001336BE"/>
    <w:rsid w:val="00134477"/>
    <w:rsid w:val="001351B8"/>
    <w:rsid w:val="00135456"/>
    <w:rsid w:val="001365E8"/>
    <w:rsid w:val="0013767F"/>
    <w:rsid w:val="00140549"/>
    <w:rsid w:val="0014092F"/>
    <w:rsid w:val="00142B7C"/>
    <w:rsid w:val="00143997"/>
    <w:rsid w:val="001469A4"/>
    <w:rsid w:val="00147A0B"/>
    <w:rsid w:val="00150F18"/>
    <w:rsid w:val="00151844"/>
    <w:rsid w:val="00152098"/>
    <w:rsid w:val="00152F96"/>
    <w:rsid w:val="00153C62"/>
    <w:rsid w:val="00154A18"/>
    <w:rsid w:val="00155DA7"/>
    <w:rsid w:val="00156962"/>
    <w:rsid w:val="00156FDD"/>
    <w:rsid w:val="00161EF2"/>
    <w:rsid w:val="00163831"/>
    <w:rsid w:val="0016500E"/>
    <w:rsid w:val="001657B9"/>
    <w:rsid w:val="001658CB"/>
    <w:rsid w:val="001677EF"/>
    <w:rsid w:val="00167A53"/>
    <w:rsid w:val="0017027C"/>
    <w:rsid w:val="001704E9"/>
    <w:rsid w:val="00170E90"/>
    <w:rsid w:val="00171300"/>
    <w:rsid w:val="00173FEE"/>
    <w:rsid w:val="00174075"/>
    <w:rsid w:val="0017501B"/>
    <w:rsid w:val="0017540F"/>
    <w:rsid w:val="00175A71"/>
    <w:rsid w:val="00177611"/>
    <w:rsid w:val="00180144"/>
    <w:rsid w:val="0018053B"/>
    <w:rsid w:val="00181537"/>
    <w:rsid w:val="001827DB"/>
    <w:rsid w:val="00183104"/>
    <w:rsid w:val="00183E2F"/>
    <w:rsid w:val="00184354"/>
    <w:rsid w:val="0018495B"/>
    <w:rsid w:val="00184A13"/>
    <w:rsid w:val="00186780"/>
    <w:rsid w:val="0018746A"/>
    <w:rsid w:val="001876E4"/>
    <w:rsid w:val="00191A84"/>
    <w:rsid w:val="001921B5"/>
    <w:rsid w:val="001923DE"/>
    <w:rsid w:val="0019324D"/>
    <w:rsid w:val="00193EB4"/>
    <w:rsid w:val="001940D6"/>
    <w:rsid w:val="00194140"/>
    <w:rsid w:val="001943C6"/>
    <w:rsid w:val="0019499C"/>
    <w:rsid w:val="0019510D"/>
    <w:rsid w:val="001969D0"/>
    <w:rsid w:val="001A014C"/>
    <w:rsid w:val="001A030A"/>
    <w:rsid w:val="001A03D8"/>
    <w:rsid w:val="001A04CA"/>
    <w:rsid w:val="001A1BFC"/>
    <w:rsid w:val="001A1CF3"/>
    <w:rsid w:val="001A34A9"/>
    <w:rsid w:val="001A4067"/>
    <w:rsid w:val="001A45FC"/>
    <w:rsid w:val="001A4AF1"/>
    <w:rsid w:val="001A4C96"/>
    <w:rsid w:val="001B1128"/>
    <w:rsid w:val="001B14C4"/>
    <w:rsid w:val="001B1FC5"/>
    <w:rsid w:val="001B2B3A"/>
    <w:rsid w:val="001B324D"/>
    <w:rsid w:val="001B5262"/>
    <w:rsid w:val="001B572F"/>
    <w:rsid w:val="001B662B"/>
    <w:rsid w:val="001B69B0"/>
    <w:rsid w:val="001B70F1"/>
    <w:rsid w:val="001B73C9"/>
    <w:rsid w:val="001B763B"/>
    <w:rsid w:val="001C1A9C"/>
    <w:rsid w:val="001C278E"/>
    <w:rsid w:val="001C373B"/>
    <w:rsid w:val="001C7CDE"/>
    <w:rsid w:val="001C7DB6"/>
    <w:rsid w:val="001D0E90"/>
    <w:rsid w:val="001D1305"/>
    <w:rsid w:val="001D2268"/>
    <w:rsid w:val="001D3856"/>
    <w:rsid w:val="001D38AA"/>
    <w:rsid w:val="001D7BBA"/>
    <w:rsid w:val="001D7E14"/>
    <w:rsid w:val="001E045F"/>
    <w:rsid w:val="001E0565"/>
    <w:rsid w:val="001E0CDA"/>
    <w:rsid w:val="001E2426"/>
    <w:rsid w:val="001F1C3F"/>
    <w:rsid w:val="001F1C42"/>
    <w:rsid w:val="001F1EAD"/>
    <w:rsid w:val="001F1EEC"/>
    <w:rsid w:val="001F277D"/>
    <w:rsid w:val="001F386A"/>
    <w:rsid w:val="001F414C"/>
    <w:rsid w:val="001F4963"/>
    <w:rsid w:val="001F617B"/>
    <w:rsid w:val="001F7A4C"/>
    <w:rsid w:val="00200130"/>
    <w:rsid w:val="00200808"/>
    <w:rsid w:val="00200DDE"/>
    <w:rsid w:val="002013BE"/>
    <w:rsid w:val="00201D1B"/>
    <w:rsid w:val="00201EA7"/>
    <w:rsid w:val="00203041"/>
    <w:rsid w:val="00203A9D"/>
    <w:rsid w:val="00203C24"/>
    <w:rsid w:val="002049D3"/>
    <w:rsid w:val="00204F11"/>
    <w:rsid w:val="0020502C"/>
    <w:rsid w:val="00205736"/>
    <w:rsid w:val="0020632F"/>
    <w:rsid w:val="00206835"/>
    <w:rsid w:val="0020759B"/>
    <w:rsid w:val="00207C03"/>
    <w:rsid w:val="002104F4"/>
    <w:rsid w:val="00210F68"/>
    <w:rsid w:val="0021270E"/>
    <w:rsid w:val="00212B0B"/>
    <w:rsid w:val="00215060"/>
    <w:rsid w:val="00215B4E"/>
    <w:rsid w:val="0021618B"/>
    <w:rsid w:val="00216CFB"/>
    <w:rsid w:val="00217F7D"/>
    <w:rsid w:val="00220B82"/>
    <w:rsid w:val="002211BC"/>
    <w:rsid w:val="002226AF"/>
    <w:rsid w:val="002228D1"/>
    <w:rsid w:val="0022401E"/>
    <w:rsid w:val="00224133"/>
    <w:rsid w:val="002248DE"/>
    <w:rsid w:val="00224F9C"/>
    <w:rsid w:val="00225811"/>
    <w:rsid w:val="00226FC7"/>
    <w:rsid w:val="0022762C"/>
    <w:rsid w:val="002302DB"/>
    <w:rsid w:val="00230B90"/>
    <w:rsid w:val="00230BB9"/>
    <w:rsid w:val="002314DB"/>
    <w:rsid w:val="002318ED"/>
    <w:rsid w:val="00232231"/>
    <w:rsid w:val="00232C90"/>
    <w:rsid w:val="002334D6"/>
    <w:rsid w:val="00234529"/>
    <w:rsid w:val="002355C8"/>
    <w:rsid w:val="00237430"/>
    <w:rsid w:val="00240596"/>
    <w:rsid w:val="0024138C"/>
    <w:rsid w:val="0024330F"/>
    <w:rsid w:val="002438BA"/>
    <w:rsid w:val="00244600"/>
    <w:rsid w:val="0024473E"/>
    <w:rsid w:val="0024725E"/>
    <w:rsid w:val="00247909"/>
    <w:rsid w:val="00247EFB"/>
    <w:rsid w:val="002509E3"/>
    <w:rsid w:val="00251DC7"/>
    <w:rsid w:val="00252175"/>
    <w:rsid w:val="002543E8"/>
    <w:rsid w:val="00254B87"/>
    <w:rsid w:val="00254D36"/>
    <w:rsid w:val="00254F6B"/>
    <w:rsid w:val="002551D4"/>
    <w:rsid w:val="00256C9B"/>
    <w:rsid w:val="00260601"/>
    <w:rsid w:val="00262CF6"/>
    <w:rsid w:val="002636EC"/>
    <w:rsid w:val="0026398E"/>
    <w:rsid w:val="00264387"/>
    <w:rsid w:val="002644DF"/>
    <w:rsid w:val="00265B92"/>
    <w:rsid w:val="00266497"/>
    <w:rsid w:val="00266748"/>
    <w:rsid w:val="00266B86"/>
    <w:rsid w:val="00267329"/>
    <w:rsid w:val="00267833"/>
    <w:rsid w:val="0027046B"/>
    <w:rsid w:val="002717BE"/>
    <w:rsid w:val="00271893"/>
    <w:rsid w:val="00272C8A"/>
    <w:rsid w:val="00272F10"/>
    <w:rsid w:val="002730AC"/>
    <w:rsid w:val="00274766"/>
    <w:rsid w:val="00275E3A"/>
    <w:rsid w:val="00276415"/>
    <w:rsid w:val="00276471"/>
    <w:rsid w:val="00277C15"/>
    <w:rsid w:val="00280AE2"/>
    <w:rsid w:val="00281982"/>
    <w:rsid w:val="00282BC7"/>
    <w:rsid w:val="00283BED"/>
    <w:rsid w:val="00284770"/>
    <w:rsid w:val="00286C45"/>
    <w:rsid w:val="00287065"/>
    <w:rsid w:val="002900CA"/>
    <w:rsid w:val="00292090"/>
    <w:rsid w:val="002920EE"/>
    <w:rsid w:val="00292D49"/>
    <w:rsid w:val="00293455"/>
    <w:rsid w:val="00293AAA"/>
    <w:rsid w:val="00293CEB"/>
    <w:rsid w:val="0029432E"/>
    <w:rsid w:val="0029499F"/>
    <w:rsid w:val="00295089"/>
    <w:rsid w:val="00295789"/>
    <w:rsid w:val="00295A47"/>
    <w:rsid w:val="00295E6E"/>
    <w:rsid w:val="0029675C"/>
    <w:rsid w:val="00296907"/>
    <w:rsid w:val="0029797B"/>
    <w:rsid w:val="002A057D"/>
    <w:rsid w:val="002A0791"/>
    <w:rsid w:val="002A2235"/>
    <w:rsid w:val="002A2250"/>
    <w:rsid w:val="002A31DD"/>
    <w:rsid w:val="002A3753"/>
    <w:rsid w:val="002A449F"/>
    <w:rsid w:val="002A4D23"/>
    <w:rsid w:val="002A5151"/>
    <w:rsid w:val="002A587A"/>
    <w:rsid w:val="002A59D5"/>
    <w:rsid w:val="002A5AC2"/>
    <w:rsid w:val="002B04E5"/>
    <w:rsid w:val="002B097E"/>
    <w:rsid w:val="002B1AD1"/>
    <w:rsid w:val="002B1D5E"/>
    <w:rsid w:val="002B2976"/>
    <w:rsid w:val="002B36D6"/>
    <w:rsid w:val="002B38BA"/>
    <w:rsid w:val="002B3F07"/>
    <w:rsid w:val="002B433C"/>
    <w:rsid w:val="002B5C2C"/>
    <w:rsid w:val="002B6319"/>
    <w:rsid w:val="002B6944"/>
    <w:rsid w:val="002B6D68"/>
    <w:rsid w:val="002B77BC"/>
    <w:rsid w:val="002C265E"/>
    <w:rsid w:val="002C2E66"/>
    <w:rsid w:val="002C542E"/>
    <w:rsid w:val="002C76FF"/>
    <w:rsid w:val="002C7CB5"/>
    <w:rsid w:val="002C7CD7"/>
    <w:rsid w:val="002C7D5B"/>
    <w:rsid w:val="002D16DB"/>
    <w:rsid w:val="002D1FCF"/>
    <w:rsid w:val="002D3871"/>
    <w:rsid w:val="002D481E"/>
    <w:rsid w:val="002D6143"/>
    <w:rsid w:val="002D6444"/>
    <w:rsid w:val="002D650A"/>
    <w:rsid w:val="002D7463"/>
    <w:rsid w:val="002E10D0"/>
    <w:rsid w:val="002E29F2"/>
    <w:rsid w:val="002E308E"/>
    <w:rsid w:val="002E3577"/>
    <w:rsid w:val="002E3C76"/>
    <w:rsid w:val="002E5AC3"/>
    <w:rsid w:val="002E655B"/>
    <w:rsid w:val="002F0425"/>
    <w:rsid w:val="002F1560"/>
    <w:rsid w:val="002F4E2D"/>
    <w:rsid w:val="002F5BEB"/>
    <w:rsid w:val="002F763B"/>
    <w:rsid w:val="00300CC2"/>
    <w:rsid w:val="00301363"/>
    <w:rsid w:val="003039C6"/>
    <w:rsid w:val="00303EF2"/>
    <w:rsid w:val="0030453C"/>
    <w:rsid w:val="0030698B"/>
    <w:rsid w:val="00310039"/>
    <w:rsid w:val="00310F1C"/>
    <w:rsid w:val="00312C74"/>
    <w:rsid w:val="003134CA"/>
    <w:rsid w:val="00314E1D"/>
    <w:rsid w:val="00315A71"/>
    <w:rsid w:val="00317000"/>
    <w:rsid w:val="0031707C"/>
    <w:rsid w:val="00317451"/>
    <w:rsid w:val="00320368"/>
    <w:rsid w:val="0032217B"/>
    <w:rsid w:val="00323B74"/>
    <w:rsid w:val="003241E6"/>
    <w:rsid w:val="0032449E"/>
    <w:rsid w:val="00324743"/>
    <w:rsid w:val="0032484B"/>
    <w:rsid w:val="003249F0"/>
    <w:rsid w:val="00324FA0"/>
    <w:rsid w:val="00325F61"/>
    <w:rsid w:val="003271FE"/>
    <w:rsid w:val="003315C9"/>
    <w:rsid w:val="0033164E"/>
    <w:rsid w:val="00333824"/>
    <w:rsid w:val="00335E05"/>
    <w:rsid w:val="00336A88"/>
    <w:rsid w:val="00336D6B"/>
    <w:rsid w:val="003374DC"/>
    <w:rsid w:val="00340288"/>
    <w:rsid w:val="00340691"/>
    <w:rsid w:val="003406E0"/>
    <w:rsid w:val="00340D27"/>
    <w:rsid w:val="00341079"/>
    <w:rsid w:val="0034399E"/>
    <w:rsid w:val="00343D48"/>
    <w:rsid w:val="00344CA2"/>
    <w:rsid w:val="00346104"/>
    <w:rsid w:val="00346366"/>
    <w:rsid w:val="003467DE"/>
    <w:rsid w:val="00346B78"/>
    <w:rsid w:val="003501AC"/>
    <w:rsid w:val="00350AFB"/>
    <w:rsid w:val="0035109A"/>
    <w:rsid w:val="00351470"/>
    <w:rsid w:val="00351478"/>
    <w:rsid w:val="00352271"/>
    <w:rsid w:val="003556F1"/>
    <w:rsid w:val="00355A9B"/>
    <w:rsid w:val="00361006"/>
    <w:rsid w:val="00361478"/>
    <w:rsid w:val="00361A25"/>
    <w:rsid w:val="00363D66"/>
    <w:rsid w:val="00365280"/>
    <w:rsid w:val="0036580D"/>
    <w:rsid w:val="00366BE8"/>
    <w:rsid w:val="003671E6"/>
    <w:rsid w:val="00367962"/>
    <w:rsid w:val="0037055E"/>
    <w:rsid w:val="003729CF"/>
    <w:rsid w:val="00372DE9"/>
    <w:rsid w:val="00377370"/>
    <w:rsid w:val="003775AD"/>
    <w:rsid w:val="00377621"/>
    <w:rsid w:val="003778F2"/>
    <w:rsid w:val="003800CC"/>
    <w:rsid w:val="003809F8"/>
    <w:rsid w:val="00381093"/>
    <w:rsid w:val="0038128C"/>
    <w:rsid w:val="003827C0"/>
    <w:rsid w:val="00383222"/>
    <w:rsid w:val="00383C1A"/>
    <w:rsid w:val="00384866"/>
    <w:rsid w:val="00384F9C"/>
    <w:rsid w:val="003857B0"/>
    <w:rsid w:val="00386E59"/>
    <w:rsid w:val="003908B5"/>
    <w:rsid w:val="00391A97"/>
    <w:rsid w:val="00392306"/>
    <w:rsid w:val="003924C7"/>
    <w:rsid w:val="00392920"/>
    <w:rsid w:val="00395BCE"/>
    <w:rsid w:val="00396F81"/>
    <w:rsid w:val="00397253"/>
    <w:rsid w:val="0039738E"/>
    <w:rsid w:val="00397B60"/>
    <w:rsid w:val="003A05C9"/>
    <w:rsid w:val="003A1506"/>
    <w:rsid w:val="003A1D1E"/>
    <w:rsid w:val="003A1EA0"/>
    <w:rsid w:val="003A1FEC"/>
    <w:rsid w:val="003A27C9"/>
    <w:rsid w:val="003A567C"/>
    <w:rsid w:val="003A5789"/>
    <w:rsid w:val="003A6C37"/>
    <w:rsid w:val="003B0494"/>
    <w:rsid w:val="003B1A9B"/>
    <w:rsid w:val="003B1CD8"/>
    <w:rsid w:val="003B1EB5"/>
    <w:rsid w:val="003B21C5"/>
    <w:rsid w:val="003B2899"/>
    <w:rsid w:val="003B290A"/>
    <w:rsid w:val="003B520D"/>
    <w:rsid w:val="003B6F6D"/>
    <w:rsid w:val="003B74F5"/>
    <w:rsid w:val="003C0353"/>
    <w:rsid w:val="003C0595"/>
    <w:rsid w:val="003C07BC"/>
    <w:rsid w:val="003C34B6"/>
    <w:rsid w:val="003C34EA"/>
    <w:rsid w:val="003C496A"/>
    <w:rsid w:val="003C5CA7"/>
    <w:rsid w:val="003C68B7"/>
    <w:rsid w:val="003D1351"/>
    <w:rsid w:val="003D1786"/>
    <w:rsid w:val="003D48BA"/>
    <w:rsid w:val="003E0DE4"/>
    <w:rsid w:val="003E3096"/>
    <w:rsid w:val="003E3806"/>
    <w:rsid w:val="003E48CF"/>
    <w:rsid w:val="003E4DA3"/>
    <w:rsid w:val="003E5221"/>
    <w:rsid w:val="003E5BCB"/>
    <w:rsid w:val="003E709F"/>
    <w:rsid w:val="003E7EE1"/>
    <w:rsid w:val="003F2060"/>
    <w:rsid w:val="003F224C"/>
    <w:rsid w:val="003F33AB"/>
    <w:rsid w:val="003F5625"/>
    <w:rsid w:val="003F56C2"/>
    <w:rsid w:val="003F5B3E"/>
    <w:rsid w:val="003F6206"/>
    <w:rsid w:val="003F768D"/>
    <w:rsid w:val="00400574"/>
    <w:rsid w:val="004006BC"/>
    <w:rsid w:val="004014D6"/>
    <w:rsid w:val="00402723"/>
    <w:rsid w:val="004028CA"/>
    <w:rsid w:val="004029ED"/>
    <w:rsid w:val="00402C74"/>
    <w:rsid w:val="0040350B"/>
    <w:rsid w:val="0040480B"/>
    <w:rsid w:val="004065E6"/>
    <w:rsid w:val="00406C2D"/>
    <w:rsid w:val="004076B4"/>
    <w:rsid w:val="00407952"/>
    <w:rsid w:val="00411E9B"/>
    <w:rsid w:val="004120C4"/>
    <w:rsid w:val="0041297E"/>
    <w:rsid w:val="00412D31"/>
    <w:rsid w:val="004141B2"/>
    <w:rsid w:val="004142A0"/>
    <w:rsid w:val="0041507F"/>
    <w:rsid w:val="004156F1"/>
    <w:rsid w:val="00415ABA"/>
    <w:rsid w:val="00415D23"/>
    <w:rsid w:val="00416E0C"/>
    <w:rsid w:val="00417919"/>
    <w:rsid w:val="004220A4"/>
    <w:rsid w:val="00422337"/>
    <w:rsid w:val="00422B1E"/>
    <w:rsid w:val="004232D3"/>
    <w:rsid w:val="004235F7"/>
    <w:rsid w:val="00424167"/>
    <w:rsid w:val="00424741"/>
    <w:rsid w:val="00425675"/>
    <w:rsid w:val="004263C3"/>
    <w:rsid w:val="00427236"/>
    <w:rsid w:val="00427329"/>
    <w:rsid w:val="00430BEC"/>
    <w:rsid w:val="004312D0"/>
    <w:rsid w:val="00431BFF"/>
    <w:rsid w:val="00435793"/>
    <w:rsid w:val="00435967"/>
    <w:rsid w:val="0043609A"/>
    <w:rsid w:val="00436277"/>
    <w:rsid w:val="00436409"/>
    <w:rsid w:val="00436AF0"/>
    <w:rsid w:val="00440BA2"/>
    <w:rsid w:val="004416C4"/>
    <w:rsid w:val="0044266B"/>
    <w:rsid w:val="00442A7E"/>
    <w:rsid w:val="00444531"/>
    <w:rsid w:val="0044454E"/>
    <w:rsid w:val="00444B7E"/>
    <w:rsid w:val="00444DFB"/>
    <w:rsid w:val="0044533C"/>
    <w:rsid w:val="00445880"/>
    <w:rsid w:val="00446780"/>
    <w:rsid w:val="00446A78"/>
    <w:rsid w:val="00447502"/>
    <w:rsid w:val="00447A32"/>
    <w:rsid w:val="00447C0E"/>
    <w:rsid w:val="00447FEA"/>
    <w:rsid w:val="00451ED0"/>
    <w:rsid w:val="004538E4"/>
    <w:rsid w:val="0045425B"/>
    <w:rsid w:val="00454655"/>
    <w:rsid w:val="00454F35"/>
    <w:rsid w:val="0045535D"/>
    <w:rsid w:val="0045680D"/>
    <w:rsid w:val="0045763F"/>
    <w:rsid w:val="00457D40"/>
    <w:rsid w:val="004600C5"/>
    <w:rsid w:val="00460B20"/>
    <w:rsid w:val="0046179D"/>
    <w:rsid w:val="004625D6"/>
    <w:rsid w:val="00462B8F"/>
    <w:rsid w:val="0046424C"/>
    <w:rsid w:val="004645DB"/>
    <w:rsid w:val="00464674"/>
    <w:rsid w:val="00464ACA"/>
    <w:rsid w:val="004650A5"/>
    <w:rsid w:val="00465C6D"/>
    <w:rsid w:val="00466E94"/>
    <w:rsid w:val="00467036"/>
    <w:rsid w:val="00467DC6"/>
    <w:rsid w:val="00470B26"/>
    <w:rsid w:val="00470FBD"/>
    <w:rsid w:val="004717FA"/>
    <w:rsid w:val="0047186B"/>
    <w:rsid w:val="00471FD4"/>
    <w:rsid w:val="00472058"/>
    <w:rsid w:val="004748DA"/>
    <w:rsid w:val="00474D00"/>
    <w:rsid w:val="004762AA"/>
    <w:rsid w:val="0047692D"/>
    <w:rsid w:val="00480B77"/>
    <w:rsid w:val="00481BD4"/>
    <w:rsid w:val="0048289B"/>
    <w:rsid w:val="00483607"/>
    <w:rsid w:val="00483FE7"/>
    <w:rsid w:val="0048628B"/>
    <w:rsid w:val="004863E3"/>
    <w:rsid w:val="00492B63"/>
    <w:rsid w:val="00493D48"/>
    <w:rsid w:val="00494041"/>
    <w:rsid w:val="00494761"/>
    <w:rsid w:val="004952AE"/>
    <w:rsid w:val="00495BD7"/>
    <w:rsid w:val="004965F1"/>
    <w:rsid w:val="004975CF"/>
    <w:rsid w:val="004A104F"/>
    <w:rsid w:val="004A2522"/>
    <w:rsid w:val="004A2E01"/>
    <w:rsid w:val="004A3414"/>
    <w:rsid w:val="004A3FAF"/>
    <w:rsid w:val="004A4781"/>
    <w:rsid w:val="004A53FD"/>
    <w:rsid w:val="004A5D55"/>
    <w:rsid w:val="004A5E4B"/>
    <w:rsid w:val="004A629C"/>
    <w:rsid w:val="004B0811"/>
    <w:rsid w:val="004B3C89"/>
    <w:rsid w:val="004B4403"/>
    <w:rsid w:val="004B4A8B"/>
    <w:rsid w:val="004B5942"/>
    <w:rsid w:val="004B7C4C"/>
    <w:rsid w:val="004C0408"/>
    <w:rsid w:val="004C05FF"/>
    <w:rsid w:val="004C3FCD"/>
    <w:rsid w:val="004C4C2A"/>
    <w:rsid w:val="004C6CA1"/>
    <w:rsid w:val="004C78F6"/>
    <w:rsid w:val="004D11A4"/>
    <w:rsid w:val="004D13C3"/>
    <w:rsid w:val="004D21E4"/>
    <w:rsid w:val="004D68C4"/>
    <w:rsid w:val="004D68F3"/>
    <w:rsid w:val="004D6F16"/>
    <w:rsid w:val="004D796F"/>
    <w:rsid w:val="004E04B9"/>
    <w:rsid w:val="004E05CE"/>
    <w:rsid w:val="004E1130"/>
    <w:rsid w:val="004E137E"/>
    <w:rsid w:val="004E2EED"/>
    <w:rsid w:val="004E34FD"/>
    <w:rsid w:val="004E3AD3"/>
    <w:rsid w:val="004E597E"/>
    <w:rsid w:val="004E623F"/>
    <w:rsid w:val="004E661A"/>
    <w:rsid w:val="004E67B6"/>
    <w:rsid w:val="004E77FC"/>
    <w:rsid w:val="004E78C4"/>
    <w:rsid w:val="004E792D"/>
    <w:rsid w:val="004F083C"/>
    <w:rsid w:val="004F08BD"/>
    <w:rsid w:val="004F2FE2"/>
    <w:rsid w:val="004F579C"/>
    <w:rsid w:val="004F5E04"/>
    <w:rsid w:val="004F5F1C"/>
    <w:rsid w:val="00500846"/>
    <w:rsid w:val="00501697"/>
    <w:rsid w:val="005036DB"/>
    <w:rsid w:val="00503CD5"/>
    <w:rsid w:val="00505203"/>
    <w:rsid w:val="00505B7F"/>
    <w:rsid w:val="00507172"/>
    <w:rsid w:val="00507642"/>
    <w:rsid w:val="00507BDE"/>
    <w:rsid w:val="0051223E"/>
    <w:rsid w:val="00512285"/>
    <w:rsid w:val="005122F5"/>
    <w:rsid w:val="00512C9E"/>
    <w:rsid w:val="00514C9A"/>
    <w:rsid w:val="00516067"/>
    <w:rsid w:val="005161BC"/>
    <w:rsid w:val="00516A49"/>
    <w:rsid w:val="0052033A"/>
    <w:rsid w:val="00521EA0"/>
    <w:rsid w:val="00522213"/>
    <w:rsid w:val="00523282"/>
    <w:rsid w:val="0052349A"/>
    <w:rsid w:val="00525437"/>
    <w:rsid w:val="00525516"/>
    <w:rsid w:val="00525AEE"/>
    <w:rsid w:val="005264D2"/>
    <w:rsid w:val="00526F54"/>
    <w:rsid w:val="005316E8"/>
    <w:rsid w:val="00531B17"/>
    <w:rsid w:val="00531C0F"/>
    <w:rsid w:val="005332F3"/>
    <w:rsid w:val="00534049"/>
    <w:rsid w:val="00534694"/>
    <w:rsid w:val="00534DF6"/>
    <w:rsid w:val="00535555"/>
    <w:rsid w:val="00537F89"/>
    <w:rsid w:val="00540739"/>
    <w:rsid w:val="00541099"/>
    <w:rsid w:val="00542F36"/>
    <w:rsid w:val="00544146"/>
    <w:rsid w:val="00547B7C"/>
    <w:rsid w:val="00550837"/>
    <w:rsid w:val="00551F56"/>
    <w:rsid w:val="0055256E"/>
    <w:rsid w:val="005545D1"/>
    <w:rsid w:val="005549DB"/>
    <w:rsid w:val="0055647C"/>
    <w:rsid w:val="00556E00"/>
    <w:rsid w:val="00557461"/>
    <w:rsid w:val="0055791D"/>
    <w:rsid w:val="0055792D"/>
    <w:rsid w:val="00557981"/>
    <w:rsid w:val="00557F6B"/>
    <w:rsid w:val="005627EB"/>
    <w:rsid w:val="00563435"/>
    <w:rsid w:val="0056540F"/>
    <w:rsid w:val="00566269"/>
    <w:rsid w:val="00566539"/>
    <w:rsid w:val="005714CF"/>
    <w:rsid w:val="00571737"/>
    <w:rsid w:val="00572D18"/>
    <w:rsid w:val="005731B9"/>
    <w:rsid w:val="00573D25"/>
    <w:rsid w:val="00575A3C"/>
    <w:rsid w:val="005764D3"/>
    <w:rsid w:val="00577EC1"/>
    <w:rsid w:val="0058046D"/>
    <w:rsid w:val="005807B7"/>
    <w:rsid w:val="00581BE3"/>
    <w:rsid w:val="005822B1"/>
    <w:rsid w:val="00582659"/>
    <w:rsid w:val="00582820"/>
    <w:rsid w:val="0058418B"/>
    <w:rsid w:val="005846C1"/>
    <w:rsid w:val="00585087"/>
    <w:rsid w:val="0058667B"/>
    <w:rsid w:val="00586DE3"/>
    <w:rsid w:val="0058727C"/>
    <w:rsid w:val="005879E8"/>
    <w:rsid w:val="00587FCE"/>
    <w:rsid w:val="005900B9"/>
    <w:rsid w:val="005903A0"/>
    <w:rsid w:val="00590F54"/>
    <w:rsid w:val="00590FEB"/>
    <w:rsid w:val="00592614"/>
    <w:rsid w:val="00592BEC"/>
    <w:rsid w:val="00592FF6"/>
    <w:rsid w:val="00593288"/>
    <w:rsid w:val="00594763"/>
    <w:rsid w:val="005957C1"/>
    <w:rsid w:val="0059653F"/>
    <w:rsid w:val="00596A73"/>
    <w:rsid w:val="00596A7E"/>
    <w:rsid w:val="00596EA7"/>
    <w:rsid w:val="00597BE5"/>
    <w:rsid w:val="005A226C"/>
    <w:rsid w:val="005A231D"/>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634"/>
    <w:rsid w:val="005B57F1"/>
    <w:rsid w:val="005B5C1D"/>
    <w:rsid w:val="005B6ABF"/>
    <w:rsid w:val="005C0EA8"/>
    <w:rsid w:val="005C1B3B"/>
    <w:rsid w:val="005C218F"/>
    <w:rsid w:val="005C39B0"/>
    <w:rsid w:val="005C3A9A"/>
    <w:rsid w:val="005C4AD9"/>
    <w:rsid w:val="005C4AFF"/>
    <w:rsid w:val="005C516C"/>
    <w:rsid w:val="005C68B5"/>
    <w:rsid w:val="005C6BB1"/>
    <w:rsid w:val="005D0854"/>
    <w:rsid w:val="005D0EF3"/>
    <w:rsid w:val="005D1351"/>
    <w:rsid w:val="005D28D6"/>
    <w:rsid w:val="005D2F10"/>
    <w:rsid w:val="005D3526"/>
    <w:rsid w:val="005D36A1"/>
    <w:rsid w:val="005D40E2"/>
    <w:rsid w:val="005D4D4F"/>
    <w:rsid w:val="005D5071"/>
    <w:rsid w:val="005D55C1"/>
    <w:rsid w:val="005E06C2"/>
    <w:rsid w:val="005E0DC3"/>
    <w:rsid w:val="005E0E4C"/>
    <w:rsid w:val="005E0E8B"/>
    <w:rsid w:val="005E18F6"/>
    <w:rsid w:val="005E37C6"/>
    <w:rsid w:val="005E4B8E"/>
    <w:rsid w:val="005E727A"/>
    <w:rsid w:val="005E78C1"/>
    <w:rsid w:val="005E7A2F"/>
    <w:rsid w:val="005F0614"/>
    <w:rsid w:val="005F175A"/>
    <w:rsid w:val="005F1E13"/>
    <w:rsid w:val="005F1FCB"/>
    <w:rsid w:val="005F2FB2"/>
    <w:rsid w:val="005F3531"/>
    <w:rsid w:val="005F43E8"/>
    <w:rsid w:val="005F4606"/>
    <w:rsid w:val="005F6248"/>
    <w:rsid w:val="005F66BC"/>
    <w:rsid w:val="005F76DC"/>
    <w:rsid w:val="00601340"/>
    <w:rsid w:val="0060223F"/>
    <w:rsid w:val="00603ED2"/>
    <w:rsid w:val="0060479A"/>
    <w:rsid w:val="006054D4"/>
    <w:rsid w:val="00610ED9"/>
    <w:rsid w:val="00612862"/>
    <w:rsid w:val="006128B6"/>
    <w:rsid w:val="00612DF4"/>
    <w:rsid w:val="0061382C"/>
    <w:rsid w:val="006140E2"/>
    <w:rsid w:val="00616D13"/>
    <w:rsid w:val="00616D7F"/>
    <w:rsid w:val="00617E7C"/>
    <w:rsid w:val="0062020B"/>
    <w:rsid w:val="0062067B"/>
    <w:rsid w:val="00620E19"/>
    <w:rsid w:val="00623C0F"/>
    <w:rsid w:val="00623FE2"/>
    <w:rsid w:val="00624A4C"/>
    <w:rsid w:val="006250C0"/>
    <w:rsid w:val="00625235"/>
    <w:rsid w:val="0062632C"/>
    <w:rsid w:val="006265AC"/>
    <w:rsid w:val="00626FF7"/>
    <w:rsid w:val="006274B0"/>
    <w:rsid w:val="006319D1"/>
    <w:rsid w:val="006325BE"/>
    <w:rsid w:val="0063315E"/>
    <w:rsid w:val="006336F7"/>
    <w:rsid w:val="00633D9E"/>
    <w:rsid w:val="006342C7"/>
    <w:rsid w:val="0063446E"/>
    <w:rsid w:val="00634ABD"/>
    <w:rsid w:val="00635622"/>
    <w:rsid w:val="00637476"/>
    <w:rsid w:val="00637FAF"/>
    <w:rsid w:val="00640854"/>
    <w:rsid w:val="00640F4B"/>
    <w:rsid w:val="006416E3"/>
    <w:rsid w:val="00641CEC"/>
    <w:rsid w:val="00642581"/>
    <w:rsid w:val="0064361C"/>
    <w:rsid w:val="0064379A"/>
    <w:rsid w:val="0064621B"/>
    <w:rsid w:val="00646F87"/>
    <w:rsid w:val="006502C1"/>
    <w:rsid w:val="00652044"/>
    <w:rsid w:val="006526AE"/>
    <w:rsid w:val="00652C4D"/>
    <w:rsid w:val="00652EA7"/>
    <w:rsid w:val="0065308A"/>
    <w:rsid w:val="00653590"/>
    <w:rsid w:val="006539DE"/>
    <w:rsid w:val="006555D7"/>
    <w:rsid w:val="00655753"/>
    <w:rsid w:val="0065663E"/>
    <w:rsid w:val="00656F22"/>
    <w:rsid w:val="00657FF8"/>
    <w:rsid w:val="00660736"/>
    <w:rsid w:val="006608C0"/>
    <w:rsid w:val="00661178"/>
    <w:rsid w:val="006618C4"/>
    <w:rsid w:val="00661A08"/>
    <w:rsid w:val="00661A21"/>
    <w:rsid w:val="00661CAF"/>
    <w:rsid w:val="006627EE"/>
    <w:rsid w:val="00662C9D"/>
    <w:rsid w:val="00664919"/>
    <w:rsid w:val="00665FB2"/>
    <w:rsid w:val="00667450"/>
    <w:rsid w:val="00671881"/>
    <w:rsid w:val="00672590"/>
    <w:rsid w:val="00673759"/>
    <w:rsid w:val="00674CF3"/>
    <w:rsid w:val="00674ED7"/>
    <w:rsid w:val="0067531C"/>
    <w:rsid w:val="00675F00"/>
    <w:rsid w:val="0067624F"/>
    <w:rsid w:val="006764D6"/>
    <w:rsid w:val="00676CD6"/>
    <w:rsid w:val="00677176"/>
    <w:rsid w:val="00680850"/>
    <w:rsid w:val="00680996"/>
    <w:rsid w:val="00680AE4"/>
    <w:rsid w:val="00681BE0"/>
    <w:rsid w:val="00681CEE"/>
    <w:rsid w:val="00684A86"/>
    <w:rsid w:val="00685CAD"/>
    <w:rsid w:val="00685FD2"/>
    <w:rsid w:val="0068675F"/>
    <w:rsid w:val="00686EB3"/>
    <w:rsid w:val="0068713A"/>
    <w:rsid w:val="00687DAF"/>
    <w:rsid w:val="00687F4F"/>
    <w:rsid w:val="00691B24"/>
    <w:rsid w:val="00692224"/>
    <w:rsid w:val="006933DA"/>
    <w:rsid w:val="00693747"/>
    <w:rsid w:val="00694084"/>
    <w:rsid w:val="00697C32"/>
    <w:rsid w:val="006A0F4B"/>
    <w:rsid w:val="006A16BA"/>
    <w:rsid w:val="006A1829"/>
    <w:rsid w:val="006A1BE2"/>
    <w:rsid w:val="006A28A6"/>
    <w:rsid w:val="006A39AA"/>
    <w:rsid w:val="006A5957"/>
    <w:rsid w:val="006A63ED"/>
    <w:rsid w:val="006B0A39"/>
    <w:rsid w:val="006B1249"/>
    <w:rsid w:val="006B2242"/>
    <w:rsid w:val="006B248A"/>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7D50"/>
    <w:rsid w:val="006D0686"/>
    <w:rsid w:val="006D4E1C"/>
    <w:rsid w:val="006D4F35"/>
    <w:rsid w:val="006D52E0"/>
    <w:rsid w:val="006D5B1F"/>
    <w:rsid w:val="006D5CF5"/>
    <w:rsid w:val="006D6D89"/>
    <w:rsid w:val="006D7591"/>
    <w:rsid w:val="006E0A3F"/>
    <w:rsid w:val="006E2AA8"/>
    <w:rsid w:val="006E2ABA"/>
    <w:rsid w:val="006E35A4"/>
    <w:rsid w:val="006E3702"/>
    <w:rsid w:val="006E38EB"/>
    <w:rsid w:val="006E45A5"/>
    <w:rsid w:val="006E5126"/>
    <w:rsid w:val="006E56D8"/>
    <w:rsid w:val="006E5923"/>
    <w:rsid w:val="006E7279"/>
    <w:rsid w:val="006F0879"/>
    <w:rsid w:val="006F0ADD"/>
    <w:rsid w:val="006F180D"/>
    <w:rsid w:val="006F3B05"/>
    <w:rsid w:val="006F4370"/>
    <w:rsid w:val="006F4677"/>
    <w:rsid w:val="006F5406"/>
    <w:rsid w:val="006F563A"/>
    <w:rsid w:val="006F5E41"/>
    <w:rsid w:val="006F6605"/>
    <w:rsid w:val="006F7C9B"/>
    <w:rsid w:val="007002F2"/>
    <w:rsid w:val="00701127"/>
    <w:rsid w:val="00701FF2"/>
    <w:rsid w:val="007065F9"/>
    <w:rsid w:val="00711499"/>
    <w:rsid w:val="00712247"/>
    <w:rsid w:val="00712AAF"/>
    <w:rsid w:val="00712DBE"/>
    <w:rsid w:val="00713D7E"/>
    <w:rsid w:val="0071440F"/>
    <w:rsid w:val="007149D3"/>
    <w:rsid w:val="00721D72"/>
    <w:rsid w:val="007228B4"/>
    <w:rsid w:val="007228C8"/>
    <w:rsid w:val="00723E5B"/>
    <w:rsid w:val="00724354"/>
    <w:rsid w:val="00724E76"/>
    <w:rsid w:val="00725870"/>
    <w:rsid w:val="00725908"/>
    <w:rsid w:val="00725DE1"/>
    <w:rsid w:val="00727D50"/>
    <w:rsid w:val="0073061D"/>
    <w:rsid w:val="00730B2C"/>
    <w:rsid w:val="007314A9"/>
    <w:rsid w:val="0073288D"/>
    <w:rsid w:val="00732B1A"/>
    <w:rsid w:val="00732E29"/>
    <w:rsid w:val="00733E9E"/>
    <w:rsid w:val="00734459"/>
    <w:rsid w:val="007350D3"/>
    <w:rsid w:val="007409FB"/>
    <w:rsid w:val="00740D88"/>
    <w:rsid w:val="00742AA3"/>
    <w:rsid w:val="007441D9"/>
    <w:rsid w:val="00744ACA"/>
    <w:rsid w:val="007470A7"/>
    <w:rsid w:val="007473A3"/>
    <w:rsid w:val="0074761D"/>
    <w:rsid w:val="00750B84"/>
    <w:rsid w:val="00751888"/>
    <w:rsid w:val="00751C24"/>
    <w:rsid w:val="007520F6"/>
    <w:rsid w:val="00754040"/>
    <w:rsid w:val="00754FB9"/>
    <w:rsid w:val="007553FF"/>
    <w:rsid w:val="00755684"/>
    <w:rsid w:val="007567E6"/>
    <w:rsid w:val="00756D10"/>
    <w:rsid w:val="00756EE9"/>
    <w:rsid w:val="007571BA"/>
    <w:rsid w:val="007572C6"/>
    <w:rsid w:val="00757EBA"/>
    <w:rsid w:val="0076050E"/>
    <w:rsid w:val="00761E32"/>
    <w:rsid w:val="007625DF"/>
    <w:rsid w:val="00762CC8"/>
    <w:rsid w:val="00763A94"/>
    <w:rsid w:val="00764818"/>
    <w:rsid w:val="00764E09"/>
    <w:rsid w:val="00764F86"/>
    <w:rsid w:val="00765372"/>
    <w:rsid w:val="00765F79"/>
    <w:rsid w:val="007660FB"/>
    <w:rsid w:val="00767AA4"/>
    <w:rsid w:val="00767ACC"/>
    <w:rsid w:val="00767EF0"/>
    <w:rsid w:val="0077101D"/>
    <w:rsid w:val="00773163"/>
    <w:rsid w:val="00773317"/>
    <w:rsid w:val="00775640"/>
    <w:rsid w:val="00775DDB"/>
    <w:rsid w:val="00776224"/>
    <w:rsid w:val="00776D1F"/>
    <w:rsid w:val="00777E54"/>
    <w:rsid w:val="007834D5"/>
    <w:rsid w:val="00783B95"/>
    <w:rsid w:val="00785CAE"/>
    <w:rsid w:val="00785FA8"/>
    <w:rsid w:val="0078672E"/>
    <w:rsid w:val="007876F2"/>
    <w:rsid w:val="00790476"/>
    <w:rsid w:val="0079292A"/>
    <w:rsid w:val="00792A27"/>
    <w:rsid w:val="00795BF2"/>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A7B51"/>
    <w:rsid w:val="007B05E4"/>
    <w:rsid w:val="007B1190"/>
    <w:rsid w:val="007B29C4"/>
    <w:rsid w:val="007B351D"/>
    <w:rsid w:val="007B53DA"/>
    <w:rsid w:val="007B5E5B"/>
    <w:rsid w:val="007B63D1"/>
    <w:rsid w:val="007B670A"/>
    <w:rsid w:val="007C0AB9"/>
    <w:rsid w:val="007C0E50"/>
    <w:rsid w:val="007C107F"/>
    <w:rsid w:val="007C21CF"/>
    <w:rsid w:val="007C30D6"/>
    <w:rsid w:val="007C332B"/>
    <w:rsid w:val="007C3891"/>
    <w:rsid w:val="007C3D2C"/>
    <w:rsid w:val="007C3FE2"/>
    <w:rsid w:val="007C4FC4"/>
    <w:rsid w:val="007C6B6A"/>
    <w:rsid w:val="007C6CF8"/>
    <w:rsid w:val="007C6DEE"/>
    <w:rsid w:val="007D04FF"/>
    <w:rsid w:val="007D09B1"/>
    <w:rsid w:val="007D0E7F"/>
    <w:rsid w:val="007D24C5"/>
    <w:rsid w:val="007D2C99"/>
    <w:rsid w:val="007D2EDF"/>
    <w:rsid w:val="007D44F9"/>
    <w:rsid w:val="007D4792"/>
    <w:rsid w:val="007D48FB"/>
    <w:rsid w:val="007D56F2"/>
    <w:rsid w:val="007D58C7"/>
    <w:rsid w:val="007D5ACE"/>
    <w:rsid w:val="007D6D3D"/>
    <w:rsid w:val="007D71AA"/>
    <w:rsid w:val="007D73F2"/>
    <w:rsid w:val="007D775F"/>
    <w:rsid w:val="007D7BC5"/>
    <w:rsid w:val="007E0689"/>
    <w:rsid w:val="007E19AA"/>
    <w:rsid w:val="007E1ADA"/>
    <w:rsid w:val="007E2A78"/>
    <w:rsid w:val="007E3AFB"/>
    <w:rsid w:val="007E4142"/>
    <w:rsid w:val="007E588C"/>
    <w:rsid w:val="007E7412"/>
    <w:rsid w:val="007F1133"/>
    <w:rsid w:val="007F140C"/>
    <w:rsid w:val="007F147F"/>
    <w:rsid w:val="007F1C2E"/>
    <w:rsid w:val="007F1E51"/>
    <w:rsid w:val="007F20FA"/>
    <w:rsid w:val="007F218B"/>
    <w:rsid w:val="007F241B"/>
    <w:rsid w:val="007F359B"/>
    <w:rsid w:val="007F37DD"/>
    <w:rsid w:val="007F3A30"/>
    <w:rsid w:val="007F3EDA"/>
    <w:rsid w:val="007F44AA"/>
    <w:rsid w:val="007F457D"/>
    <w:rsid w:val="007F4BE4"/>
    <w:rsid w:val="007F4E1D"/>
    <w:rsid w:val="007F6712"/>
    <w:rsid w:val="007F712D"/>
    <w:rsid w:val="007F7150"/>
    <w:rsid w:val="0080176C"/>
    <w:rsid w:val="00802572"/>
    <w:rsid w:val="008027F6"/>
    <w:rsid w:val="00803C38"/>
    <w:rsid w:val="0080462E"/>
    <w:rsid w:val="00806031"/>
    <w:rsid w:val="00806A8E"/>
    <w:rsid w:val="00807489"/>
    <w:rsid w:val="008076A4"/>
    <w:rsid w:val="008077B5"/>
    <w:rsid w:val="0081281C"/>
    <w:rsid w:val="008146C7"/>
    <w:rsid w:val="00814B1E"/>
    <w:rsid w:val="00814BD5"/>
    <w:rsid w:val="00817656"/>
    <w:rsid w:val="00817CCD"/>
    <w:rsid w:val="00820A88"/>
    <w:rsid w:val="00821391"/>
    <w:rsid w:val="00822A4A"/>
    <w:rsid w:val="0082384B"/>
    <w:rsid w:val="00823910"/>
    <w:rsid w:val="00825554"/>
    <w:rsid w:val="00825ED2"/>
    <w:rsid w:val="008276BD"/>
    <w:rsid w:val="00827ACC"/>
    <w:rsid w:val="0083215E"/>
    <w:rsid w:val="0083219B"/>
    <w:rsid w:val="00832424"/>
    <w:rsid w:val="00834750"/>
    <w:rsid w:val="008348E5"/>
    <w:rsid w:val="00837BCD"/>
    <w:rsid w:val="00840086"/>
    <w:rsid w:val="00841DC6"/>
    <w:rsid w:val="008426EA"/>
    <w:rsid w:val="00842C08"/>
    <w:rsid w:val="0084448C"/>
    <w:rsid w:val="00844685"/>
    <w:rsid w:val="008449A4"/>
    <w:rsid w:val="00844E9C"/>
    <w:rsid w:val="00845A4A"/>
    <w:rsid w:val="00847218"/>
    <w:rsid w:val="008479C0"/>
    <w:rsid w:val="00847C7F"/>
    <w:rsid w:val="00850D3E"/>
    <w:rsid w:val="0085239D"/>
    <w:rsid w:val="00852F1A"/>
    <w:rsid w:val="008544C0"/>
    <w:rsid w:val="008547E3"/>
    <w:rsid w:val="0085668F"/>
    <w:rsid w:val="00856E47"/>
    <w:rsid w:val="00860F7C"/>
    <w:rsid w:val="00862DA2"/>
    <w:rsid w:val="00865080"/>
    <w:rsid w:val="00865C3D"/>
    <w:rsid w:val="008663A7"/>
    <w:rsid w:val="00866659"/>
    <w:rsid w:val="008667E7"/>
    <w:rsid w:val="00867B61"/>
    <w:rsid w:val="00870816"/>
    <w:rsid w:val="008708AE"/>
    <w:rsid w:val="008723E7"/>
    <w:rsid w:val="008733A3"/>
    <w:rsid w:val="00873F6D"/>
    <w:rsid w:val="0087571B"/>
    <w:rsid w:val="0087599D"/>
    <w:rsid w:val="00875B5E"/>
    <w:rsid w:val="00876AEA"/>
    <w:rsid w:val="00876BC9"/>
    <w:rsid w:val="00877530"/>
    <w:rsid w:val="008809F2"/>
    <w:rsid w:val="00880A19"/>
    <w:rsid w:val="0088141E"/>
    <w:rsid w:val="008823D9"/>
    <w:rsid w:val="0088484C"/>
    <w:rsid w:val="00884D52"/>
    <w:rsid w:val="008857BF"/>
    <w:rsid w:val="00885932"/>
    <w:rsid w:val="008865A7"/>
    <w:rsid w:val="00891870"/>
    <w:rsid w:val="00892C25"/>
    <w:rsid w:val="00892D0C"/>
    <w:rsid w:val="00894F8D"/>
    <w:rsid w:val="00895F05"/>
    <w:rsid w:val="0089792E"/>
    <w:rsid w:val="00897FA4"/>
    <w:rsid w:val="008A0636"/>
    <w:rsid w:val="008A1857"/>
    <w:rsid w:val="008A31BC"/>
    <w:rsid w:val="008A3639"/>
    <w:rsid w:val="008A42AF"/>
    <w:rsid w:val="008A5AAD"/>
    <w:rsid w:val="008A5C7E"/>
    <w:rsid w:val="008A661B"/>
    <w:rsid w:val="008A66A6"/>
    <w:rsid w:val="008B0D14"/>
    <w:rsid w:val="008B19AA"/>
    <w:rsid w:val="008B2A37"/>
    <w:rsid w:val="008B44BF"/>
    <w:rsid w:val="008B55D1"/>
    <w:rsid w:val="008B5BA1"/>
    <w:rsid w:val="008B6820"/>
    <w:rsid w:val="008B70C2"/>
    <w:rsid w:val="008C0C34"/>
    <w:rsid w:val="008C0C80"/>
    <w:rsid w:val="008C0E64"/>
    <w:rsid w:val="008C4182"/>
    <w:rsid w:val="008C43B6"/>
    <w:rsid w:val="008C4B92"/>
    <w:rsid w:val="008C5053"/>
    <w:rsid w:val="008C5832"/>
    <w:rsid w:val="008C642D"/>
    <w:rsid w:val="008C7A7C"/>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E0238"/>
    <w:rsid w:val="008E093B"/>
    <w:rsid w:val="008E0F00"/>
    <w:rsid w:val="008E27F7"/>
    <w:rsid w:val="008E3729"/>
    <w:rsid w:val="008E5215"/>
    <w:rsid w:val="008E5612"/>
    <w:rsid w:val="008E5DD9"/>
    <w:rsid w:val="008E5F68"/>
    <w:rsid w:val="008E6532"/>
    <w:rsid w:val="008E6611"/>
    <w:rsid w:val="008F31C6"/>
    <w:rsid w:val="008F34B7"/>
    <w:rsid w:val="008F3ED8"/>
    <w:rsid w:val="008F3F7E"/>
    <w:rsid w:val="008F4C52"/>
    <w:rsid w:val="008F4DC0"/>
    <w:rsid w:val="008F6AE7"/>
    <w:rsid w:val="008F6B37"/>
    <w:rsid w:val="008F78CC"/>
    <w:rsid w:val="008F7BAF"/>
    <w:rsid w:val="00900674"/>
    <w:rsid w:val="00900BD0"/>
    <w:rsid w:val="00902464"/>
    <w:rsid w:val="00902D19"/>
    <w:rsid w:val="00904904"/>
    <w:rsid w:val="009064CF"/>
    <w:rsid w:val="00906E33"/>
    <w:rsid w:val="0090715F"/>
    <w:rsid w:val="009104B8"/>
    <w:rsid w:val="00910B7C"/>
    <w:rsid w:val="009114AC"/>
    <w:rsid w:val="00911719"/>
    <w:rsid w:val="00912FF2"/>
    <w:rsid w:val="0091371E"/>
    <w:rsid w:val="00914ADA"/>
    <w:rsid w:val="00915086"/>
    <w:rsid w:val="00916611"/>
    <w:rsid w:val="0091703D"/>
    <w:rsid w:val="00917B86"/>
    <w:rsid w:val="00917DC9"/>
    <w:rsid w:val="00921F0F"/>
    <w:rsid w:val="00923784"/>
    <w:rsid w:val="00923B76"/>
    <w:rsid w:val="00924120"/>
    <w:rsid w:val="009248BA"/>
    <w:rsid w:val="00924C8E"/>
    <w:rsid w:val="009250CE"/>
    <w:rsid w:val="00925723"/>
    <w:rsid w:val="00925901"/>
    <w:rsid w:val="00925DC7"/>
    <w:rsid w:val="00925E92"/>
    <w:rsid w:val="009266FC"/>
    <w:rsid w:val="0092684A"/>
    <w:rsid w:val="009269C7"/>
    <w:rsid w:val="009303A6"/>
    <w:rsid w:val="00930C60"/>
    <w:rsid w:val="00930EA6"/>
    <w:rsid w:val="00931515"/>
    <w:rsid w:val="00931CA6"/>
    <w:rsid w:val="00932203"/>
    <w:rsid w:val="00932B36"/>
    <w:rsid w:val="009338BF"/>
    <w:rsid w:val="00933919"/>
    <w:rsid w:val="00934037"/>
    <w:rsid w:val="0093463B"/>
    <w:rsid w:val="00936BDE"/>
    <w:rsid w:val="00936DFE"/>
    <w:rsid w:val="00937030"/>
    <w:rsid w:val="00941FBD"/>
    <w:rsid w:val="00942683"/>
    <w:rsid w:val="009428BA"/>
    <w:rsid w:val="009430E3"/>
    <w:rsid w:val="0094331B"/>
    <w:rsid w:val="00944FB0"/>
    <w:rsid w:val="009466E6"/>
    <w:rsid w:val="0095035B"/>
    <w:rsid w:val="0095379B"/>
    <w:rsid w:val="009539D1"/>
    <w:rsid w:val="009543E8"/>
    <w:rsid w:val="00956008"/>
    <w:rsid w:val="0095647F"/>
    <w:rsid w:val="0095762E"/>
    <w:rsid w:val="00957CD6"/>
    <w:rsid w:val="009608EA"/>
    <w:rsid w:val="00962CE5"/>
    <w:rsid w:val="00963A25"/>
    <w:rsid w:val="00965BFD"/>
    <w:rsid w:val="0096604C"/>
    <w:rsid w:val="0096612B"/>
    <w:rsid w:val="009663C6"/>
    <w:rsid w:val="009671D4"/>
    <w:rsid w:val="00967FF5"/>
    <w:rsid w:val="009705CC"/>
    <w:rsid w:val="00970A8A"/>
    <w:rsid w:val="00970BE2"/>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1F6B"/>
    <w:rsid w:val="009822C9"/>
    <w:rsid w:val="009828EC"/>
    <w:rsid w:val="00986440"/>
    <w:rsid w:val="0098782E"/>
    <w:rsid w:val="00990340"/>
    <w:rsid w:val="0099128C"/>
    <w:rsid w:val="00991571"/>
    <w:rsid w:val="00992512"/>
    <w:rsid w:val="00993E14"/>
    <w:rsid w:val="00994A24"/>
    <w:rsid w:val="00994FDF"/>
    <w:rsid w:val="00995367"/>
    <w:rsid w:val="00995759"/>
    <w:rsid w:val="0099625E"/>
    <w:rsid w:val="0099786E"/>
    <w:rsid w:val="009A0475"/>
    <w:rsid w:val="009A070C"/>
    <w:rsid w:val="009A0CEE"/>
    <w:rsid w:val="009A110E"/>
    <w:rsid w:val="009A1E2F"/>
    <w:rsid w:val="009A1FB1"/>
    <w:rsid w:val="009A212B"/>
    <w:rsid w:val="009A2867"/>
    <w:rsid w:val="009A28E6"/>
    <w:rsid w:val="009A2E81"/>
    <w:rsid w:val="009A44BF"/>
    <w:rsid w:val="009A49BB"/>
    <w:rsid w:val="009A6DF6"/>
    <w:rsid w:val="009A7A7E"/>
    <w:rsid w:val="009B0B9E"/>
    <w:rsid w:val="009B14C0"/>
    <w:rsid w:val="009B2791"/>
    <w:rsid w:val="009B2B30"/>
    <w:rsid w:val="009B32B0"/>
    <w:rsid w:val="009B4884"/>
    <w:rsid w:val="009B59EC"/>
    <w:rsid w:val="009C1C1A"/>
    <w:rsid w:val="009C32CB"/>
    <w:rsid w:val="009C360D"/>
    <w:rsid w:val="009C49E7"/>
    <w:rsid w:val="009C4C52"/>
    <w:rsid w:val="009C5AB9"/>
    <w:rsid w:val="009C7F88"/>
    <w:rsid w:val="009D1CC5"/>
    <w:rsid w:val="009D3016"/>
    <w:rsid w:val="009D3C35"/>
    <w:rsid w:val="009D40EF"/>
    <w:rsid w:val="009D7160"/>
    <w:rsid w:val="009E0148"/>
    <w:rsid w:val="009E0DD3"/>
    <w:rsid w:val="009E1399"/>
    <w:rsid w:val="009E2CC6"/>
    <w:rsid w:val="009E379D"/>
    <w:rsid w:val="009E4F49"/>
    <w:rsid w:val="009E6E14"/>
    <w:rsid w:val="009E7799"/>
    <w:rsid w:val="009F07AF"/>
    <w:rsid w:val="009F09B7"/>
    <w:rsid w:val="009F0DBC"/>
    <w:rsid w:val="009F1DF4"/>
    <w:rsid w:val="009F2052"/>
    <w:rsid w:val="009F2208"/>
    <w:rsid w:val="009F483C"/>
    <w:rsid w:val="009F4F6B"/>
    <w:rsid w:val="009F6415"/>
    <w:rsid w:val="00A01E1E"/>
    <w:rsid w:val="00A0225F"/>
    <w:rsid w:val="00A02555"/>
    <w:rsid w:val="00A06841"/>
    <w:rsid w:val="00A1213D"/>
    <w:rsid w:val="00A14BFA"/>
    <w:rsid w:val="00A14E99"/>
    <w:rsid w:val="00A15943"/>
    <w:rsid w:val="00A15FAF"/>
    <w:rsid w:val="00A17F42"/>
    <w:rsid w:val="00A2033C"/>
    <w:rsid w:val="00A21BDC"/>
    <w:rsid w:val="00A22008"/>
    <w:rsid w:val="00A220F6"/>
    <w:rsid w:val="00A224EA"/>
    <w:rsid w:val="00A229D1"/>
    <w:rsid w:val="00A237F8"/>
    <w:rsid w:val="00A23EBC"/>
    <w:rsid w:val="00A23F98"/>
    <w:rsid w:val="00A24DBD"/>
    <w:rsid w:val="00A2524F"/>
    <w:rsid w:val="00A25F41"/>
    <w:rsid w:val="00A25FED"/>
    <w:rsid w:val="00A2611C"/>
    <w:rsid w:val="00A27470"/>
    <w:rsid w:val="00A27762"/>
    <w:rsid w:val="00A327FB"/>
    <w:rsid w:val="00A36BE4"/>
    <w:rsid w:val="00A36C34"/>
    <w:rsid w:val="00A370B6"/>
    <w:rsid w:val="00A40268"/>
    <w:rsid w:val="00A409A0"/>
    <w:rsid w:val="00A41A2B"/>
    <w:rsid w:val="00A41E44"/>
    <w:rsid w:val="00A43608"/>
    <w:rsid w:val="00A459DB"/>
    <w:rsid w:val="00A45F37"/>
    <w:rsid w:val="00A52D41"/>
    <w:rsid w:val="00A53705"/>
    <w:rsid w:val="00A53E70"/>
    <w:rsid w:val="00A541C7"/>
    <w:rsid w:val="00A55388"/>
    <w:rsid w:val="00A5602F"/>
    <w:rsid w:val="00A561E4"/>
    <w:rsid w:val="00A56558"/>
    <w:rsid w:val="00A5692D"/>
    <w:rsid w:val="00A56CA6"/>
    <w:rsid w:val="00A570FA"/>
    <w:rsid w:val="00A578F0"/>
    <w:rsid w:val="00A57E34"/>
    <w:rsid w:val="00A60159"/>
    <w:rsid w:val="00A615E0"/>
    <w:rsid w:val="00A61612"/>
    <w:rsid w:val="00A623CD"/>
    <w:rsid w:val="00A637F2"/>
    <w:rsid w:val="00A63AFB"/>
    <w:rsid w:val="00A63DF4"/>
    <w:rsid w:val="00A64C3D"/>
    <w:rsid w:val="00A65125"/>
    <w:rsid w:val="00A6533B"/>
    <w:rsid w:val="00A65A36"/>
    <w:rsid w:val="00A666AF"/>
    <w:rsid w:val="00A66FB6"/>
    <w:rsid w:val="00A67B4B"/>
    <w:rsid w:val="00A71667"/>
    <w:rsid w:val="00A71D4A"/>
    <w:rsid w:val="00A71E87"/>
    <w:rsid w:val="00A71FCF"/>
    <w:rsid w:val="00A72A37"/>
    <w:rsid w:val="00A72E72"/>
    <w:rsid w:val="00A73916"/>
    <w:rsid w:val="00A74262"/>
    <w:rsid w:val="00A744F1"/>
    <w:rsid w:val="00A76043"/>
    <w:rsid w:val="00A77112"/>
    <w:rsid w:val="00A8158C"/>
    <w:rsid w:val="00A816BD"/>
    <w:rsid w:val="00A8173F"/>
    <w:rsid w:val="00A81C95"/>
    <w:rsid w:val="00A8267D"/>
    <w:rsid w:val="00A82BF0"/>
    <w:rsid w:val="00A82DDF"/>
    <w:rsid w:val="00A84269"/>
    <w:rsid w:val="00A84441"/>
    <w:rsid w:val="00A851CA"/>
    <w:rsid w:val="00A85A3A"/>
    <w:rsid w:val="00A85D4B"/>
    <w:rsid w:val="00A86F97"/>
    <w:rsid w:val="00A87739"/>
    <w:rsid w:val="00A87965"/>
    <w:rsid w:val="00A937BE"/>
    <w:rsid w:val="00A9411B"/>
    <w:rsid w:val="00A94474"/>
    <w:rsid w:val="00A949D0"/>
    <w:rsid w:val="00A94BA0"/>
    <w:rsid w:val="00A94D3B"/>
    <w:rsid w:val="00A97EDD"/>
    <w:rsid w:val="00A97F39"/>
    <w:rsid w:val="00AA0E94"/>
    <w:rsid w:val="00AA1908"/>
    <w:rsid w:val="00AA19F5"/>
    <w:rsid w:val="00AA2722"/>
    <w:rsid w:val="00AA37A1"/>
    <w:rsid w:val="00AA4010"/>
    <w:rsid w:val="00AA4375"/>
    <w:rsid w:val="00AA4DC1"/>
    <w:rsid w:val="00AA7D40"/>
    <w:rsid w:val="00AA7DC1"/>
    <w:rsid w:val="00AB044F"/>
    <w:rsid w:val="00AB1819"/>
    <w:rsid w:val="00AB1C64"/>
    <w:rsid w:val="00AB6758"/>
    <w:rsid w:val="00AC0A68"/>
    <w:rsid w:val="00AC0E71"/>
    <w:rsid w:val="00AC1625"/>
    <w:rsid w:val="00AC1C21"/>
    <w:rsid w:val="00AC2EDD"/>
    <w:rsid w:val="00AC4972"/>
    <w:rsid w:val="00AC4E23"/>
    <w:rsid w:val="00AC5C50"/>
    <w:rsid w:val="00AC7092"/>
    <w:rsid w:val="00AC7420"/>
    <w:rsid w:val="00AC79AD"/>
    <w:rsid w:val="00AD27E8"/>
    <w:rsid w:val="00AD4061"/>
    <w:rsid w:val="00AD410D"/>
    <w:rsid w:val="00AD52B5"/>
    <w:rsid w:val="00AD5FFD"/>
    <w:rsid w:val="00AE0D05"/>
    <w:rsid w:val="00AE1102"/>
    <w:rsid w:val="00AE1978"/>
    <w:rsid w:val="00AE219B"/>
    <w:rsid w:val="00AE2A3A"/>
    <w:rsid w:val="00AE2B24"/>
    <w:rsid w:val="00AE3BE5"/>
    <w:rsid w:val="00AE42BF"/>
    <w:rsid w:val="00AE49B5"/>
    <w:rsid w:val="00AE4D3C"/>
    <w:rsid w:val="00AE644C"/>
    <w:rsid w:val="00AE69A2"/>
    <w:rsid w:val="00AE6B9D"/>
    <w:rsid w:val="00AE7039"/>
    <w:rsid w:val="00AF02AE"/>
    <w:rsid w:val="00AF116D"/>
    <w:rsid w:val="00AF16F7"/>
    <w:rsid w:val="00AF2F78"/>
    <w:rsid w:val="00AF44B5"/>
    <w:rsid w:val="00AF69FD"/>
    <w:rsid w:val="00AF6A90"/>
    <w:rsid w:val="00AF6CF4"/>
    <w:rsid w:val="00AF71D7"/>
    <w:rsid w:val="00AF725A"/>
    <w:rsid w:val="00AF7672"/>
    <w:rsid w:val="00B00DB5"/>
    <w:rsid w:val="00B013AC"/>
    <w:rsid w:val="00B01593"/>
    <w:rsid w:val="00B0183B"/>
    <w:rsid w:val="00B02B5C"/>
    <w:rsid w:val="00B0394E"/>
    <w:rsid w:val="00B042DE"/>
    <w:rsid w:val="00B04575"/>
    <w:rsid w:val="00B04AB6"/>
    <w:rsid w:val="00B05929"/>
    <w:rsid w:val="00B06DDC"/>
    <w:rsid w:val="00B11612"/>
    <w:rsid w:val="00B118AD"/>
    <w:rsid w:val="00B1332F"/>
    <w:rsid w:val="00B1656F"/>
    <w:rsid w:val="00B1687E"/>
    <w:rsid w:val="00B172B7"/>
    <w:rsid w:val="00B17BCB"/>
    <w:rsid w:val="00B2005E"/>
    <w:rsid w:val="00B20579"/>
    <w:rsid w:val="00B2253A"/>
    <w:rsid w:val="00B22A09"/>
    <w:rsid w:val="00B22AB7"/>
    <w:rsid w:val="00B22FA4"/>
    <w:rsid w:val="00B24FA2"/>
    <w:rsid w:val="00B25D74"/>
    <w:rsid w:val="00B26423"/>
    <w:rsid w:val="00B264D1"/>
    <w:rsid w:val="00B35801"/>
    <w:rsid w:val="00B35969"/>
    <w:rsid w:val="00B36328"/>
    <w:rsid w:val="00B36C53"/>
    <w:rsid w:val="00B378EF"/>
    <w:rsid w:val="00B40FB1"/>
    <w:rsid w:val="00B413C4"/>
    <w:rsid w:val="00B419AD"/>
    <w:rsid w:val="00B435D0"/>
    <w:rsid w:val="00B43FE4"/>
    <w:rsid w:val="00B441C6"/>
    <w:rsid w:val="00B446B9"/>
    <w:rsid w:val="00B4512F"/>
    <w:rsid w:val="00B47490"/>
    <w:rsid w:val="00B5002E"/>
    <w:rsid w:val="00B5339C"/>
    <w:rsid w:val="00B53724"/>
    <w:rsid w:val="00B53DA7"/>
    <w:rsid w:val="00B5486A"/>
    <w:rsid w:val="00B55C29"/>
    <w:rsid w:val="00B55FF4"/>
    <w:rsid w:val="00B575E0"/>
    <w:rsid w:val="00B577FF"/>
    <w:rsid w:val="00B619D5"/>
    <w:rsid w:val="00B62E30"/>
    <w:rsid w:val="00B64A21"/>
    <w:rsid w:val="00B66D20"/>
    <w:rsid w:val="00B67A88"/>
    <w:rsid w:val="00B70018"/>
    <w:rsid w:val="00B7095D"/>
    <w:rsid w:val="00B70D0B"/>
    <w:rsid w:val="00B71277"/>
    <w:rsid w:val="00B73817"/>
    <w:rsid w:val="00B738D7"/>
    <w:rsid w:val="00B743C3"/>
    <w:rsid w:val="00B744BA"/>
    <w:rsid w:val="00B75E52"/>
    <w:rsid w:val="00B82E94"/>
    <w:rsid w:val="00B84AF2"/>
    <w:rsid w:val="00B860DA"/>
    <w:rsid w:val="00B87FDD"/>
    <w:rsid w:val="00B90D36"/>
    <w:rsid w:val="00B91E23"/>
    <w:rsid w:val="00B9294E"/>
    <w:rsid w:val="00B95A6E"/>
    <w:rsid w:val="00B95CFF"/>
    <w:rsid w:val="00B95DB6"/>
    <w:rsid w:val="00B96423"/>
    <w:rsid w:val="00B964B1"/>
    <w:rsid w:val="00B97395"/>
    <w:rsid w:val="00B97785"/>
    <w:rsid w:val="00BA138F"/>
    <w:rsid w:val="00BA280F"/>
    <w:rsid w:val="00BA3072"/>
    <w:rsid w:val="00BA4829"/>
    <w:rsid w:val="00BA48D1"/>
    <w:rsid w:val="00BA4C93"/>
    <w:rsid w:val="00BA7B86"/>
    <w:rsid w:val="00BB22B6"/>
    <w:rsid w:val="00BB2BCE"/>
    <w:rsid w:val="00BB649D"/>
    <w:rsid w:val="00BB6525"/>
    <w:rsid w:val="00BB70D2"/>
    <w:rsid w:val="00BC0E1C"/>
    <w:rsid w:val="00BC12B7"/>
    <w:rsid w:val="00BC12DE"/>
    <w:rsid w:val="00BC1ADF"/>
    <w:rsid w:val="00BC20C3"/>
    <w:rsid w:val="00BC22BA"/>
    <w:rsid w:val="00BC472A"/>
    <w:rsid w:val="00BC5656"/>
    <w:rsid w:val="00BC61B4"/>
    <w:rsid w:val="00BC61EF"/>
    <w:rsid w:val="00BC6B72"/>
    <w:rsid w:val="00BC6EAF"/>
    <w:rsid w:val="00BD1A2B"/>
    <w:rsid w:val="00BD3813"/>
    <w:rsid w:val="00BD3D9A"/>
    <w:rsid w:val="00BD46AE"/>
    <w:rsid w:val="00BD533D"/>
    <w:rsid w:val="00BD606D"/>
    <w:rsid w:val="00BD610E"/>
    <w:rsid w:val="00BD68F0"/>
    <w:rsid w:val="00BD708B"/>
    <w:rsid w:val="00BD7FA7"/>
    <w:rsid w:val="00BE118C"/>
    <w:rsid w:val="00BE1748"/>
    <w:rsid w:val="00BE2035"/>
    <w:rsid w:val="00BE269C"/>
    <w:rsid w:val="00BE26EC"/>
    <w:rsid w:val="00BE37FC"/>
    <w:rsid w:val="00BE4F08"/>
    <w:rsid w:val="00BE58A0"/>
    <w:rsid w:val="00BE65F6"/>
    <w:rsid w:val="00BE71FE"/>
    <w:rsid w:val="00BE7667"/>
    <w:rsid w:val="00BF0AAA"/>
    <w:rsid w:val="00BF0DF6"/>
    <w:rsid w:val="00BF16B2"/>
    <w:rsid w:val="00BF22C3"/>
    <w:rsid w:val="00BF4450"/>
    <w:rsid w:val="00BF4789"/>
    <w:rsid w:val="00BF4D92"/>
    <w:rsid w:val="00BF501C"/>
    <w:rsid w:val="00BF6378"/>
    <w:rsid w:val="00C04392"/>
    <w:rsid w:val="00C04D01"/>
    <w:rsid w:val="00C05108"/>
    <w:rsid w:val="00C05EEA"/>
    <w:rsid w:val="00C077AC"/>
    <w:rsid w:val="00C129FC"/>
    <w:rsid w:val="00C14407"/>
    <w:rsid w:val="00C16652"/>
    <w:rsid w:val="00C16DC0"/>
    <w:rsid w:val="00C17232"/>
    <w:rsid w:val="00C17B5A"/>
    <w:rsid w:val="00C20DC8"/>
    <w:rsid w:val="00C23751"/>
    <w:rsid w:val="00C23927"/>
    <w:rsid w:val="00C25516"/>
    <w:rsid w:val="00C2665D"/>
    <w:rsid w:val="00C26BFA"/>
    <w:rsid w:val="00C27865"/>
    <w:rsid w:val="00C27871"/>
    <w:rsid w:val="00C27D86"/>
    <w:rsid w:val="00C304CF"/>
    <w:rsid w:val="00C30758"/>
    <w:rsid w:val="00C320F4"/>
    <w:rsid w:val="00C3268F"/>
    <w:rsid w:val="00C327CD"/>
    <w:rsid w:val="00C32A9E"/>
    <w:rsid w:val="00C344CA"/>
    <w:rsid w:val="00C34672"/>
    <w:rsid w:val="00C34F1F"/>
    <w:rsid w:val="00C35BD0"/>
    <w:rsid w:val="00C36266"/>
    <w:rsid w:val="00C36EE9"/>
    <w:rsid w:val="00C37298"/>
    <w:rsid w:val="00C422F6"/>
    <w:rsid w:val="00C424DA"/>
    <w:rsid w:val="00C4286B"/>
    <w:rsid w:val="00C44ADD"/>
    <w:rsid w:val="00C4589E"/>
    <w:rsid w:val="00C45A8E"/>
    <w:rsid w:val="00C46C38"/>
    <w:rsid w:val="00C50466"/>
    <w:rsid w:val="00C5060C"/>
    <w:rsid w:val="00C50BB2"/>
    <w:rsid w:val="00C51B4B"/>
    <w:rsid w:val="00C5255D"/>
    <w:rsid w:val="00C54032"/>
    <w:rsid w:val="00C55798"/>
    <w:rsid w:val="00C55EB2"/>
    <w:rsid w:val="00C56BB4"/>
    <w:rsid w:val="00C57820"/>
    <w:rsid w:val="00C5790E"/>
    <w:rsid w:val="00C57EDE"/>
    <w:rsid w:val="00C61E8A"/>
    <w:rsid w:val="00C62377"/>
    <w:rsid w:val="00C62405"/>
    <w:rsid w:val="00C6311F"/>
    <w:rsid w:val="00C6392C"/>
    <w:rsid w:val="00C63AB5"/>
    <w:rsid w:val="00C64466"/>
    <w:rsid w:val="00C6460B"/>
    <w:rsid w:val="00C64A2C"/>
    <w:rsid w:val="00C64E4C"/>
    <w:rsid w:val="00C65790"/>
    <w:rsid w:val="00C66795"/>
    <w:rsid w:val="00C71166"/>
    <w:rsid w:val="00C71E1E"/>
    <w:rsid w:val="00C73AA0"/>
    <w:rsid w:val="00C74257"/>
    <w:rsid w:val="00C7553F"/>
    <w:rsid w:val="00C76A34"/>
    <w:rsid w:val="00C77C0E"/>
    <w:rsid w:val="00C77EDA"/>
    <w:rsid w:val="00C81B8F"/>
    <w:rsid w:val="00C81E2B"/>
    <w:rsid w:val="00C830BD"/>
    <w:rsid w:val="00C835F1"/>
    <w:rsid w:val="00C83D3E"/>
    <w:rsid w:val="00C84062"/>
    <w:rsid w:val="00C8408F"/>
    <w:rsid w:val="00C84F67"/>
    <w:rsid w:val="00C85148"/>
    <w:rsid w:val="00C85C0A"/>
    <w:rsid w:val="00C85F99"/>
    <w:rsid w:val="00C87CBA"/>
    <w:rsid w:val="00C87E8F"/>
    <w:rsid w:val="00C90084"/>
    <w:rsid w:val="00C90312"/>
    <w:rsid w:val="00C91A54"/>
    <w:rsid w:val="00C92A9B"/>
    <w:rsid w:val="00C934CC"/>
    <w:rsid w:val="00C94444"/>
    <w:rsid w:val="00C964D8"/>
    <w:rsid w:val="00C97373"/>
    <w:rsid w:val="00CA0CE9"/>
    <w:rsid w:val="00CA1F3E"/>
    <w:rsid w:val="00CA3929"/>
    <w:rsid w:val="00CA4061"/>
    <w:rsid w:val="00CA5199"/>
    <w:rsid w:val="00CA5475"/>
    <w:rsid w:val="00CA6343"/>
    <w:rsid w:val="00CA66A8"/>
    <w:rsid w:val="00CB3DD7"/>
    <w:rsid w:val="00CB3EDD"/>
    <w:rsid w:val="00CB4A23"/>
    <w:rsid w:val="00CB53FD"/>
    <w:rsid w:val="00CB5E4D"/>
    <w:rsid w:val="00CB615E"/>
    <w:rsid w:val="00CB662F"/>
    <w:rsid w:val="00CB6C08"/>
    <w:rsid w:val="00CB6D21"/>
    <w:rsid w:val="00CB7A35"/>
    <w:rsid w:val="00CC1488"/>
    <w:rsid w:val="00CC1C77"/>
    <w:rsid w:val="00CC3184"/>
    <w:rsid w:val="00CC4002"/>
    <w:rsid w:val="00CC50FE"/>
    <w:rsid w:val="00CC679F"/>
    <w:rsid w:val="00CC6AB3"/>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08C2"/>
    <w:rsid w:val="00CE11BD"/>
    <w:rsid w:val="00CE218A"/>
    <w:rsid w:val="00CE27D2"/>
    <w:rsid w:val="00CE3142"/>
    <w:rsid w:val="00CE3A32"/>
    <w:rsid w:val="00CE3D5C"/>
    <w:rsid w:val="00CE4B06"/>
    <w:rsid w:val="00CE511F"/>
    <w:rsid w:val="00CE5512"/>
    <w:rsid w:val="00CE6748"/>
    <w:rsid w:val="00CE7114"/>
    <w:rsid w:val="00CF0252"/>
    <w:rsid w:val="00CF1260"/>
    <w:rsid w:val="00CF2DE0"/>
    <w:rsid w:val="00CF32B7"/>
    <w:rsid w:val="00CF3D71"/>
    <w:rsid w:val="00CF6106"/>
    <w:rsid w:val="00CF730F"/>
    <w:rsid w:val="00CF7E9B"/>
    <w:rsid w:val="00D0133B"/>
    <w:rsid w:val="00D01E17"/>
    <w:rsid w:val="00D0223C"/>
    <w:rsid w:val="00D02D96"/>
    <w:rsid w:val="00D0375D"/>
    <w:rsid w:val="00D043BA"/>
    <w:rsid w:val="00D045C1"/>
    <w:rsid w:val="00D05270"/>
    <w:rsid w:val="00D057EE"/>
    <w:rsid w:val="00D07C54"/>
    <w:rsid w:val="00D11EFF"/>
    <w:rsid w:val="00D12BEE"/>
    <w:rsid w:val="00D12CEA"/>
    <w:rsid w:val="00D12F84"/>
    <w:rsid w:val="00D12FB0"/>
    <w:rsid w:val="00D130F3"/>
    <w:rsid w:val="00D131DD"/>
    <w:rsid w:val="00D13AF0"/>
    <w:rsid w:val="00D13FDC"/>
    <w:rsid w:val="00D13FF6"/>
    <w:rsid w:val="00D14142"/>
    <w:rsid w:val="00D1451F"/>
    <w:rsid w:val="00D15033"/>
    <w:rsid w:val="00D1516A"/>
    <w:rsid w:val="00D1667F"/>
    <w:rsid w:val="00D166DA"/>
    <w:rsid w:val="00D219EA"/>
    <w:rsid w:val="00D22B9E"/>
    <w:rsid w:val="00D23AB0"/>
    <w:rsid w:val="00D3023A"/>
    <w:rsid w:val="00D30B00"/>
    <w:rsid w:val="00D33133"/>
    <w:rsid w:val="00D336FE"/>
    <w:rsid w:val="00D337D1"/>
    <w:rsid w:val="00D338A1"/>
    <w:rsid w:val="00D33B8B"/>
    <w:rsid w:val="00D33C22"/>
    <w:rsid w:val="00D355D0"/>
    <w:rsid w:val="00D3631F"/>
    <w:rsid w:val="00D36EE8"/>
    <w:rsid w:val="00D36F7A"/>
    <w:rsid w:val="00D37D9E"/>
    <w:rsid w:val="00D40A33"/>
    <w:rsid w:val="00D422A0"/>
    <w:rsid w:val="00D428B1"/>
    <w:rsid w:val="00D42AEE"/>
    <w:rsid w:val="00D4351E"/>
    <w:rsid w:val="00D4434F"/>
    <w:rsid w:val="00D44717"/>
    <w:rsid w:val="00D44BA1"/>
    <w:rsid w:val="00D45B86"/>
    <w:rsid w:val="00D466A9"/>
    <w:rsid w:val="00D4777F"/>
    <w:rsid w:val="00D5048E"/>
    <w:rsid w:val="00D507B5"/>
    <w:rsid w:val="00D50BF9"/>
    <w:rsid w:val="00D50E53"/>
    <w:rsid w:val="00D513CB"/>
    <w:rsid w:val="00D52809"/>
    <w:rsid w:val="00D56400"/>
    <w:rsid w:val="00D622A8"/>
    <w:rsid w:val="00D661A2"/>
    <w:rsid w:val="00D67967"/>
    <w:rsid w:val="00D70F99"/>
    <w:rsid w:val="00D71992"/>
    <w:rsid w:val="00D71EA8"/>
    <w:rsid w:val="00D75374"/>
    <w:rsid w:val="00D754EC"/>
    <w:rsid w:val="00D76AF5"/>
    <w:rsid w:val="00D76B04"/>
    <w:rsid w:val="00D76C7E"/>
    <w:rsid w:val="00D817BC"/>
    <w:rsid w:val="00D819DA"/>
    <w:rsid w:val="00D81F3E"/>
    <w:rsid w:val="00D826E9"/>
    <w:rsid w:val="00D83892"/>
    <w:rsid w:val="00D8433E"/>
    <w:rsid w:val="00D84D74"/>
    <w:rsid w:val="00D8663C"/>
    <w:rsid w:val="00D90DBC"/>
    <w:rsid w:val="00D914DF"/>
    <w:rsid w:val="00D91CE7"/>
    <w:rsid w:val="00D93622"/>
    <w:rsid w:val="00D93863"/>
    <w:rsid w:val="00D95761"/>
    <w:rsid w:val="00D958D0"/>
    <w:rsid w:val="00D96383"/>
    <w:rsid w:val="00D966C6"/>
    <w:rsid w:val="00D96D55"/>
    <w:rsid w:val="00D9746B"/>
    <w:rsid w:val="00DA072B"/>
    <w:rsid w:val="00DA09B2"/>
    <w:rsid w:val="00DA0E22"/>
    <w:rsid w:val="00DA3055"/>
    <w:rsid w:val="00DA39C0"/>
    <w:rsid w:val="00DA5559"/>
    <w:rsid w:val="00DA5E35"/>
    <w:rsid w:val="00DA650B"/>
    <w:rsid w:val="00DA6F57"/>
    <w:rsid w:val="00DB2140"/>
    <w:rsid w:val="00DB3C6F"/>
    <w:rsid w:val="00DB4446"/>
    <w:rsid w:val="00DB4B00"/>
    <w:rsid w:val="00DB4C73"/>
    <w:rsid w:val="00DB4F13"/>
    <w:rsid w:val="00DB5A89"/>
    <w:rsid w:val="00DB6C92"/>
    <w:rsid w:val="00DB71C1"/>
    <w:rsid w:val="00DB78CB"/>
    <w:rsid w:val="00DC01E8"/>
    <w:rsid w:val="00DC0865"/>
    <w:rsid w:val="00DC14E1"/>
    <w:rsid w:val="00DC1A13"/>
    <w:rsid w:val="00DC1D91"/>
    <w:rsid w:val="00DC223C"/>
    <w:rsid w:val="00DC472C"/>
    <w:rsid w:val="00DC4C7C"/>
    <w:rsid w:val="00DC6CEC"/>
    <w:rsid w:val="00DC6E36"/>
    <w:rsid w:val="00DC7CDF"/>
    <w:rsid w:val="00DD1629"/>
    <w:rsid w:val="00DD5CA8"/>
    <w:rsid w:val="00DD666F"/>
    <w:rsid w:val="00DD6A0B"/>
    <w:rsid w:val="00DE0791"/>
    <w:rsid w:val="00DE191C"/>
    <w:rsid w:val="00DE25E3"/>
    <w:rsid w:val="00DE3BA6"/>
    <w:rsid w:val="00DE498E"/>
    <w:rsid w:val="00DE4A38"/>
    <w:rsid w:val="00DE7BCD"/>
    <w:rsid w:val="00DF22E9"/>
    <w:rsid w:val="00DF241B"/>
    <w:rsid w:val="00E03376"/>
    <w:rsid w:val="00E03908"/>
    <w:rsid w:val="00E03A03"/>
    <w:rsid w:val="00E040AD"/>
    <w:rsid w:val="00E04360"/>
    <w:rsid w:val="00E04BC6"/>
    <w:rsid w:val="00E04E39"/>
    <w:rsid w:val="00E05243"/>
    <w:rsid w:val="00E052DF"/>
    <w:rsid w:val="00E056AF"/>
    <w:rsid w:val="00E05DA4"/>
    <w:rsid w:val="00E061B0"/>
    <w:rsid w:val="00E0641A"/>
    <w:rsid w:val="00E06C0E"/>
    <w:rsid w:val="00E07981"/>
    <w:rsid w:val="00E07ACB"/>
    <w:rsid w:val="00E07B55"/>
    <w:rsid w:val="00E106FE"/>
    <w:rsid w:val="00E107E8"/>
    <w:rsid w:val="00E10BF2"/>
    <w:rsid w:val="00E10D29"/>
    <w:rsid w:val="00E11C0B"/>
    <w:rsid w:val="00E1295C"/>
    <w:rsid w:val="00E1333C"/>
    <w:rsid w:val="00E13DAF"/>
    <w:rsid w:val="00E15097"/>
    <w:rsid w:val="00E15ACA"/>
    <w:rsid w:val="00E16042"/>
    <w:rsid w:val="00E2088C"/>
    <w:rsid w:val="00E20A7C"/>
    <w:rsid w:val="00E20AF9"/>
    <w:rsid w:val="00E210A2"/>
    <w:rsid w:val="00E2283F"/>
    <w:rsid w:val="00E239AA"/>
    <w:rsid w:val="00E24604"/>
    <w:rsid w:val="00E25F82"/>
    <w:rsid w:val="00E3061D"/>
    <w:rsid w:val="00E31260"/>
    <w:rsid w:val="00E312C9"/>
    <w:rsid w:val="00E31442"/>
    <w:rsid w:val="00E31B0D"/>
    <w:rsid w:val="00E33F19"/>
    <w:rsid w:val="00E3401D"/>
    <w:rsid w:val="00E3406D"/>
    <w:rsid w:val="00E3416A"/>
    <w:rsid w:val="00E34CC0"/>
    <w:rsid w:val="00E34D6A"/>
    <w:rsid w:val="00E357E1"/>
    <w:rsid w:val="00E4287F"/>
    <w:rsid w:val="00E46B6D"/>
    <w:rsid w:val="00E47079"/>
    <w:rsid w:val="00E514B7"/>
    <w:rsid w:val="00E51A3E"/>
    <w:rsid w:val="00E51A9E"/>
    <w:rsid w:val="00E51B99"/>
    <w:rsid w:val="00E524A8"/>
    <w:rsid w:val="00E5457C"/>
    <w:rsid w:val="00E54AE1"/>
    <w:rsid w:val="00E55831"/>
    <w:rsid w:val="00E56548"/>
    <w:rsid w:val="00E60A11"/>
    <w:rsid w:val="00E61F27"/>
    <w:rsid w:val="00E6205C"/>
    <w:rsid w:val="00E625CE"/>
    <w:rsid w:val="00E661A8"/>
    <w:rsid w:val="00E66EE2"/>
    <w:rsid w:val="00E70075"/>
    <w:rsid w:val="00E70E55"/>
    <w:rsid w:val="00E71EDD"/>
    <w:rsid w:val="00E72289"/>
    <w:rsid w:val="00E727B6"/>
    <w:rsid w:val="00E73E9E"/>
    <w:rsid w:val="00E740A8"/>
    <w:rsid w:val="00E75426"/>
    <w:rsid w:val="00E7604E"/>
    <w:rsid w:val="00E76C2A"/>
    <w:rsid w:val="00E77A48"/>
    <w:rsid w:val="00E80DF8"/>
    <w:rsid w:val="00E822F8"/>
    <w:rsid w:val="00E832AA"/>
    <w:rsid w:val="00E83E87"/>
    <w:rsid w:val="00E86D80"/>
    <w:rsid w:val="00E8731B"/>
    <w:rsid w:val="00E879C0"/>
    <w:rsid w:val="00E9042A"/>
    <w:rsid w:val="00E90826"/>
    <w:rsid w:val="00E90ECC"/>
    <w:rsid w:val="00E911A5"/>
    <w:rsid w:val="00E92502"/>
    <w:rsid w:val="00E92996"/>
    <w:rsid w:val="00E94E05"/>
    <w:rsid w:val="00E95AF9"/>
    <w:rsid w:val="00E95B20"/>
    <w:rsid w:val="00E961F4"/>
    <w:rsid w:val="00E96208"/>
    <w:rsid w:val="00E9726B"/>
    <w:rsid w:val="00EA05D7"/>
    <w:rsid w:val="00EA1504"/>
    <w:rsid w:val="00EA2D47"/>
    <w:rsid w:val="00EA4178"/>
    <w:rsid w:val="00EA47C8"/>
    <w:rsid w:val="00EA5617"/>
    <w:rsid w:val="00EA56B0"/>
    <w:rsid w:val="00EA60F8"/>
    <w:rsid w:val="00EA64E9"/>
    <w:rsid w:val="00EA6516"/>
    <w:rsid w:val="00EA7854"/>
    <w:rsid w:val="00EA7EB1"/>
    <w:rsid w:val="00EB0284"/>
    <w:rsid w:val="00EB21CE"/>
    <w:rsid w:val="00EB46D0"/>
    <w:rsid w:val="00EB4D88"/>
    <w:rsid w:val="00EB5C1C"/>
    <w:rsid w:val="00EB69EA"/>
    <w:rsid w:val="00EB6C59"/>
    <w:rsid w:val="00EB7162"/>
    <w:rsid w:val="00EC0071"/>
    <w:rsid w:val="00EC16BD"/>
    <w:rsid w:val="00EC478D"/>
    <w:rsid w:val="00EC533F"/>
    <w:rsid w:val="00EC5630"/>
    <w:rsid w:val="00ED030A"/>
    <w:rsid w:val="00ED05DC"/>
    <w:rsid w:val="00ED0726"/>
    <w:rsid w:val="00ED0EFF"/>
    <w:rsid w:val="00ED0F57"/>
    <w:rsid w:val="00ED16C6"/>
    <w:rsid w:val="00ED2A1A"/>
    <w:rsid w:val="00ED38C6"/>
    <w:rsid w:val="00ED3EF7"/>
    <w:rsid w:val="00ED469D"/>
    <w:rsid w:val="00ED4D58"/>
    <w:rsid w:val="00EE01F3"/>
    <w:rsid w:val="00EE05FC"/>
    <w:rsid w:val="00EE19C6"/>
    <w:rsid w:val="00EE490A"/>
    <w:rsid w:val="00EE5008"/>
    <w:rsid w:val="00EE709A"/>
    <w:rsid w:val="00EE7189"/>
    <w:rsid w:val="00EE7CBA"/>
    <w:rsid w:val="00EF0414"/>
    <w:rsid w:val="00EF0AC1"/>
    <w:rsid w:val="00EF156A"/>
    <w:rsid w:val="00EF1B71"/>
    <w:rsid w:val="00EF3DDD"/>
    <w:rsid w:val="00EF4ECA"/>
    <w:rsid w:val="00EF7213"/>
    <w:rsid w:val="00EF76CA"/>
    <w:rsid w:val="00EF7A01"/>
    <w:rsid w:val="00EF7F4E"/>
    <w:rsid w:val="00F00747"/>
    <w:rsid w:val="00F01B20"/>
    <w:rsid w:val="00F03891"/>
    <w:rsid w:val="00F0602F"/>
    <w:rsid w:val="00F07254"/>
    <w:rsid w:val="00F11660"/>
    <w:rsid w:val="00F119C8"/>
    <w:rsid w:val="00F12E33"/>
    <w:rsid w:val="00F12FE8"/>
    <w:rsid w:val="00F13FC9"/>
    <w:rsid w:val="00F15103"/>
    <w:rsid w:val="00F15836"/>
    <w:rsid w:val="00F1599C"/>
    <w:rsid w:val="00F160F0"/>
    <w:rsid w:val="00F16527"/>
    <w:rsid w:val="00F16633"/>
    <w:rsid w:val="00F17D3C"/>
    <w:rsid w:val="00F20B77"/>
    <w:rsid w:val="00F20BEA"/>
    <w:rsid w:val="00F2176F"/>
    <w:rsid w:val="00F21B59"/>
    <w:rsid w:val="00F22034"/>
    <w:rsid w:val="00F22704"/>
    <w:rsid w:val="00F248C3"/>
    <w:rsid w:val="00F2526B"/>
    <w:rsid w:val="00F2676D"/>
    <w:rsid w:val="00F272AD"/>
    <w:rsid w:val="00F27B6F"/>
    <w:rsid w:val="00F31730"/>
    <w:rsid w:val="00F32110"/>
    <w:rsid w:val="00F3219D"/>
    <w:rsid w:val="00F32F03"/>
    <w:rsid w:val="00F33266"/>
    <w:rsid w:val="00F339D9"/>
    <w:rsid w:val="00F347F5"/>
    <w:rsid w:val="00F34AA7"/>
    <w:rsid w:val="00F34F5B"/>
    <w:rsid w:val="00F35374"/>
    <w:rsid w:val="00F35A64"/>
    <w:rsid w:val="00F35D87"/>
    <w:rsid w:val="00F3635A"/>
    <w:rsid w:val="00F36D1C"/>
    <w:rsid w:val="00F37320"/>
    <w:rsid w:val="00F41491"/>
    <w:rsid w:val="00F41B99"/>
    <w:rsid w:val="00F437D6"/>
    <w:rsid w:val="00F45B6B"/>
    <w:rsid w:val="00F46543"/>
    <w:rsid w:val="00F465F1"/>
    <w:rsid w:val="00F4668F"/>
    <w:rsid w:val="00F46850"/>
    <w:rsid w:val="00F46C05"/>
    <w:rsid w:val="00F5023F"/>
    <w:rsid w:val="00F52AD8"/>
    <w:rsid w:val="00F52D8A"/>
    <w:rsid w:val="00F53760"/>
    <w:rsid w:val="00F54AA9"/>
    <w:rsid w:val="00F619C0"/>
    <w:rsid w:val="00F61F35"/>
    <w:rsid w:val="00F62017"/>
    <w:rsid w:val="00F64159"/>
    <w:rsid w:val="00F64BD5"/>
    <w:rsid w:val="00F657A6"/>
    <w:rsid w:val="00F663BC"/>
    <w:rsid w:val="00F678BC"/>
    <w:rsid w:val="00F702BB"/>
    <w:rsid w:val="00F706C0"/>
    <w:rsid w:val="00F71B2A"/>
    <w:rsid w:val="00F7283C"/>
    <w:rsid w:val="00F72C43"/>
    <w:rsid w:val="00F73CA7"/>
    <w:rsid w:val="00F745D5"/>
    <w:rsid w:val="00F7536B"/>
    <w:rsid w:val="00F757F7"/>
    <w:rsid w:val="00F75B1D"/>
    <w:rsid w:val="00F75D28"/>
    <w:rsid w:val="00F76A94"/>
    <w:rsid w:val="00F8353B"/>
    <w:rsid w:val="00F839E9"/>
    <w:rsid w:val="00F850D9"/>
    <w:rsid w:val="00F857BA"/>
    <w:rsid w:val="00F90D61"/>
    <w:rsid w:val="00F90DF9"/>
    <w:rsid w:val="00F917B4"/>
    <w:rsid w:val="00F91DD9"/>
    <w:rsid w:val="00F9219A"/>
    <w:rsid w:val="00F9341C"/>
    <w:rsid w:val="00F94B90"/>
    <w:rsid w:val="00F958C2"/>
    <w:rsid w:val="00F958FC"/>
    <w:rsid w:val="00F97116"/>
    <w:rsid w:val="00FA12AA"/>
    <w:rsid w:val="00FA14B0"/>
    <w:rsid w:val="00FA1B11"/>
    <w:rsid w:val="00FA361F"/>
    <w:rsid w:val="00FA4259"/>
    <w:rsid w:val="00FA48C4"/>
    <w:rsid w:val="00FA4EB7"/>
    <w:rsid w:val="00FB114A"/>
    <w:rsid w:val="00FB137B"/>
    <w:rsid w:val="00FB3E53"/>
    <w:rsid w:val="00FB4211"/>
    <w:rsid w:val="00FB475D"/>
    <w:rsid w:val="00FB4E23"/>
    <w:rsid w:val="00FB58B6"/>
    <w:rsid w:val="00FB7DFA"/>
    <w:rsid w:val="00FC024A"/>
    <w:rsid w:val="00FC06C5"/>
    <w:rsid w:val="00FC0B4F"/>
    <w:rsid w:val="00FC11A3"/>
    <w:rsid w:val="00FC2F08"/>
    <w:rsid w:val="00FC40D9"/>
    <w:rsid w:val="00FC7C2D"/>
    <w:rsid w:val="00FD07F0"/>
    <w:rsid w:val="00FD1586"/>
    <w:rsid w:val="00FD40F3"/>
    <w:rsid w:val="00FD42D8"/>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B3C"/>
    <w:rsid w:val="00FF53BF"/>
    <w:rsid w:val="00FF5FB0"/>
    <w:rsid w:val="00FF60CE"/>
    <w:rsid w:val="00FF61B3"/>
    <w:rsid w:val="00FF72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header" w:uiPriority="99"/>
    <w:lsdException w:name="footer" w:uiPriority="99"/>
    <w:lsdException w:name="caption" w:uiPriority="99" w:qFormat="1"/>
    <w:lsdException w:name="footnote reference" w:uiPriority="99"/>
    <w:lsdException w:name="page number" w:uiPriority="99"/>
    <w:lsdException w:name="List Bullet" w:uiPriority="99"/>
    <w:lsdException w:name="Title" w:qFormat="1"/>
    <w:lsdException w:name="Subtitle" w:qFormat="1"/>
    <w:lsdException w:name="Hyperlink" w:uiPriority="99"/>
    <w:lsdException w:name="Strong" w:qFormat="1"/>
    <w:lsdException w:name="Emphasis" w:uiPriority="20" w:qFormat="1"/>
    <w:lsdException w:name="Plain Tex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paragraph" w:styleId="Footer">
    <w:name w:val="footer"/>
    <w:basedOn w:val="Normal"/>
    <w:link w:val="FooterChar"/>
    <w:uiPriority w:val="99"/>
    <w:pPr>
      <w:tabs>
        <w:tab w:val="center" w:pos="4320"/>
        <w:tab w:val="right" w:pos="8640"/>
      </w:tabs>
    </w:pPr>
    <w:rPr>
      <w:lang/>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uiPriority w:val="99"/>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rPr>
  </w:style>
  <w:style w:type="character" w:customStyle="1" w:styleId="FootnoteTextChar">
    <w:name w:val="Footnote Text Char"/>
    <w:aliases w:val="Geneva 9 Char,Font: Geneva 9 Char,Boston 10 Char,f Char"/>
    <w:basedOn w:val="DefaultParagraphFont"/>
    <w:link w:val="FootnoteText"/>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link w:val="ListParagraphChar"/>
    <w:autoRedefine/>
    <w:uiPriority w:val="99"/>
    <w:qFormat/>
    <w:rsid w:val="006F180D"/>
    <w:pPr>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hps">
    <w:name w:val="hps"/>
    <w:basedOn w:val="DefaultParagraphFont"/>
    <w:rsid w:val="002A057D"/>
  </w:style>
  <w:style w:type="character" w:customStyle="1" w:styleId="st">
    <w:name w:val="st"/>
    <w:basedOn w:val="DefaultParagraphFont"/>
    <w:rsid w:val="002A057D"/>
  </w:style>
  <w:style w:type="character" w:styleId="Emphasis">
    <w:name w:val="Emphasis"/>
    <w:uiPriority w:val="20"/>
    <w:qFormat/>
    <w:rsid w:val="002A057D"/>
    <w:rPr>
      <w:i/>
      <w:iCs/>
    </w:rPr>
  </w:style>
  <w:style w:type="character" w:customStyle="1" w:styleId="ListParagraphChar">
    <w:name w:val="List Paragraph Char"/>
    <w:link w:val="ListParagraph"/>
    <w:uiPriority w:val="99"/>
    <w:locked/>
    <w:rsid w:val="006F180D"/>
    <w:rPr>
      <w:sz w:val="22"/>
      <w:szCs w:val="18"/>
      <w:lang w:val="en-GB" w:bidi="ar-SA"/>
    </w:rPr>
  </w:style>
  <w:style w:type="character" w:customStyle="1" w:styleId="line">
    <w:name w:val="line"/>
    <w:rsid w:val="0095035B"/>
  </w:style>
  <w:style w:type="paragraph" w:styleId="PlainText">
    <w:name w:val="Plain Text"/>
    <w:basedOn w:val="Normal"/>
    <w:link w:val="PlainTextChar"/>
    <w:uiPriority w:val="99"/>
    <w:unhideWhenUsed/>
    <w:rsid w:val="00541099"/>
    <w:rPr>
      <w:rFonts w:ascii="Arial" w:eastAsia="Calibri" w:hAnsi="Arial" w:cs="Arial"/>
      <w:color w:val="002060"/>
      <w:sz w:val="20"/>
      <w:szCs w:val="20"/>
      <w:lang/>
    </w:rPr>
  </w:style>
  <w:style w:type="character" w:customStyle="1" w:styleId="PlainTextChar">
    <w:name w:val="Plain Text Char"/>
    <w:link w:val="PlainText"/>
    <w:uiPriority w:val="99"/>
    <w:rsid w:val="00541099"/>
    <w:rPr>
      <w:rFonts w:ascii="Arial" w:eastAsia="Calibri" w:hAnsi="Arial" w:cs="Arial"/>
      <w:color w:val="002060"/>
      <w:lang w:bidi="ar-SA"/>
    </w:rPr>
  </w:style>
  <w:style w:type="paragraph" w:styleId="ListBullet">
    <w:name w:val="List Bullet"/>
    <w:basedOn w:val="Normal"/>
    <w:uiPriority w:val="99"/>
    <w:rsid w:val="00B04AB6"/>
    <w:pPr>
      <w:numPr>
        <w:numId w:val="29"/>
      </w:numPr>
      <w:suppressAutoHyphens/>
      <w:autoSpaceDN w:val="0"/>
      <w:spacing w:line="288" w:lineRule="auto"/>
      <w:jc w:val="both"/>
      <w:textAlignment w:val="baseline"/>
    </w:pPr>
    <w:rPr>
      <w:rFonts w:ascii="Arial" w:hAnsi="Arial" w:cs="Arial"/>
      <w:sz w:val="22"/>
      <w:szCs w:val="22"/>
      <w:lang w:val="fr-CA" w:eastAsia="fr-FR"/>
    </w:rPr>
  </w:style>
  <w:style w:type="numbering" w:customStyle="1" w:styleId="LFO23">
    <w:name w:val="LFO23"/>
    <w:rsid w:val="00B04AB6"/>
    <w:pPr>
      <w:numPr>
        <w:numId w:val="29"/>
      </w:numPr>
    </w:pPr>
  </w:style>
  <w:style w:type="paragraph" w:customStyle="1" w:styleId="CharCharCharChar">
    <w:name w:val=" Char Char Char Char"/>
    <w:basedOn w:val="DocumentMap"/>
    <w:autoRedefine/>
    <w:rsid w:val="00EA4178"/>
    <w:pPr>
      <w:widowControl w:val="0"/>
      <w:jc w:val="both"/>
    </w:pPr>
    <w:rPr>
      <w:rFonts w:eastAsia="SimSun"/>
      <w:kern w:val="2"/>
      <w:sz w:val="24"/>
      <w:szCs w:val="24"/>
      <w:lang w:eastAsia="zh-CN"/>
    </w:rPr>
  </w:style>
  <w:style w:type="paragraph" w:styleId="Revision">
    <w:name w:val="Revision"/>
    <w:hidden/>
    <w:uiPriority w:val="99"/>
    <w:semiHidden/>
    <w:rsid w:val="00EA4178"/>
    <w:rPr>
      <w:sz w:val="24"/>
      <w:szCs w:val="24"/>
    </w:rPr>
  </w:style>
  <w:style w:type="table" w:styleId="TableClassic1">
    <w:name w:val="Table Classic 1"/>
    <w:basedOn w:val="TableNormal"/>
    <w:rsid w:val="00944FB0"/>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divs>
    <w:div w:id="518858562">
      <w:bodyDiv w:val="1"/>
      <w:marLeft w:val="0"/>
      <w:marRight w:val="0"/>
      <w:marTop w:val="0"/>
      <w:marBottom w:val="0"/>
      <w:divBdr>
        <w:top w:val="none" w:sz="0" w:space="0" w:color="auto"/>
        <w:left w:val="none" w:sz="0" w:space="0" w:color="auto"/>
        <w:bottom w:val="none" w:sz="0" w:space="0" w:color="auto"/>
        <w:right w:val="none" w:sz="0" w:space="0" w:color="auto"/>
      </w:divBdr>
    </w:div>
    <w:div w:id="729499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faris.khader@undp.org"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5"/>
  <c:clrMapOvr bg1="lt1" tx1="dk1" bg2="lt2" tx2="dk2" accent1="accent1" accent2="accent2" accent3="accent3" accent4="accent4" accent5="accent5" accent6="accent6" hlink="hlink" folHlink="folHlink"/>
  <c:chart>
    <c:autoTitleDeleted val="1"/>
    <c:view3D>
      <c:rAngAx val="1"/>
    </c:view3D>
    <c:plotArea>
      <c:layout/>
      <c:bar3DChart>
        <c:barDir val="col"/>
        <c:grouping val="clustered"/>
        <c:ser>
          <c:idx val="0"/>
          <c:order val="0"/>
          <c:tx>
            <c:strRef>
              <c:f>Sheet1!$C$15</c:f>
              <c:strCache>
                <c:ptCount val="1"/>
                <c:pt idx="0">
                  <c:v>Energy Use (MJ/20 million lumen-hrs)</c:v>
                </c:pt>
              </c:strCache>
            </c:strRef>
          </c:tx>
          <c:cat>
            <c:strRef>
              <c:f>Sheet1!$B$16:$B$18</c:f>
              <c:strCache>
                <c:ptCount val="3"/>
                <c:pt idx="0">
                  <c:v>Incandescent 
~ 22 lamps</c:v>
                </c:pt>
                <c:pt idx="1">
                  <c:v>CFL 
~ 3 lamps</c:v>
                </c:pt>
                <c:pt idx="2">
                  <c:v>LED 
~ 1 lamp</c:v>
                </c:pt>
              </c:strCache>
            </c:strRef>
          </c:cat>
          <c:val>
            <c:numRef>
              <c:f>Sheet1!$C$16:$C$18</c:f>
              <c:numCache>
                <c:formatCode>#,##0</c:formatCode>
                <c:ptCount val="3"/>
                <c:pt idx="0">
                  <c:v>15100</c:v>
                </c:pt>
                <c:pt idx="1">
                  <c:v>3780</c:v>
                </c:pt>
                <c:pt idx="2">
                  <c:v>1630</c:v>
                </c:pt>
              </c:numCache>
            </c:numRef>
          </c:val>
        </c:ser>
        <c:shape val="box"/>
        <c:axId val="149030400"/>
        <c:axId val="149562496"/>
        <c:axId val="0"/>
      </c:bar3DChart>
      <c:catAx>
        <c:axId val="149030400"/>
        <c:scaling>
          <c:orientation val="minMax"/>
        </c:scaling>
        <c:axPos val="b"/>
        <c:title>
          <c:tx>
            <c:rich>
              <a:bodyPr/>
              <a:lstStyle/>
              <a:p>
                <a:pPr>
                  <a:defRPr sz="1100"/>
                </a:pPr>
                <a:r>
                  <a:rPr lang="en-US" sz="1100"/>
                  <a:t>Lamp</a:t>
                </a:r>
                <a:r>
                  <a:rPr lang="en-US" sz="1100" baseline="0"/>
                  <a:t> Type</a:t>
                </a:r>
                <a:endParaRPr lang="en-US" sz="1100"/>
              </a:p>
            </c:rich>
          </c:tx>
        </c:title>
        <c:majorTickMark val="none"/>
        <c:tickLblPos val="nextTo"/>
        <c:txPr>
          <a:bodyPr/>
          <a:lstStyle/>
          <a:p>
            <a:pPr>
              <a:defRPr sz="1050" b="0"/>
            </a:pPr>
            <a:endParaRPr lang="en-US"/>
          </a:p>
        </c:txPr>
        <c:crossAx val="149562496"/>
        <c:crosses val="autoZero"/>
        <c:auto val="1"/>
        <c:lblAlgn val="ctr"/>
        <c:lblOffset val="100"/>
      </c:catAx>
      <c:valAx>
        <c:axId val="149562496"/>
        <c:scaling>
          <c:orientation val="minMax"/>
        </c:scaling>
        <c:axPos val="l"/>
        <c:majorGridlines/>
        <c:title>
          <c:tx>
            <c:rich>
              <a:bodyPr/>
              <a:lstStyle/>
              <a:p>
                <a:pPr>
                  <a:defRPr sz="1050"/>
                </a:pPr>
                <a:r>
                  <a:rPr lang="en-US" sz="1050"/>
                  <a:t>Energy</a:t>
                </a:r>
                <a:r>
                  <a:rPr lang="en-US" sz="1050" baseline="0"/>
                  <a:t> Use (MJ/20 million lumen-hrs)</a:t>
                </a:r>
                <a:endParaRPr lang="en-US" sz="1050"/>
              </a:p>
            </c:rich>
          </c:tx>
        </c:title>
        <c:numFmt formatCode="#,##0" sourceLinked="1"/>
        <c:tickLblPos val="nextTo"/>
        <c:crossAx val="149030400"/>
        <c:crosses val="autoZero"/>
        <c:crossBetween val="between"/>
      </c:valAx>
    </c:plotArea>
    <c:plotVisOnly val="1"/>
    <c:dispBlanksAs val="gap"/>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E1C26BE-EA9A-4C52-866A-C1218BC64E11}">
  <ds:schemaRefs>
    <ds:schemaRef ds:uri="http://schemas.openxmlformats.org/officeDocument/2006/bibliography"/>
  </ds:schemaRefs>
</ds:datastoreItem>
</file>

<file path=customXml/itemProps2.xml><?xml version="1.0" encoding="utf-8"?>
<ds:datastoreItem xmlns:ds="http://schemas.openxmlformats.org/officeDocument/2006/customXml" ds:itemID="{4C4579BB-DE33-4B2E-A468-FD86EBB1DA87}"/>
</file>

<file path=customXml/itemProps3.xml><?xml version="1.0" encoding="utf-8"?>
<ds:datastoreItem xmlns:ds="http://schemas.openxmlformats.org/officeDocument/2006/customXml" ds:itemID="{BC75D462-4D0F-4F19-A2A3-D55E98F02278}"/>
</file>

<file path=customXml/itemProps4.xml><?xml version="1.0" encoding="utf-8"?>
<ds:datastoreItem xmlns:ds="http://schemas.openxmlformats.org/officeDocument/2006/customXml" ds:itemID="{73F9BCAF-BA19-441E-AC72-0ECC47ADB97F}"/>
</file>

<file path=docProps/app.xml><?xml version="1.0" encoding="utf-8"?>
<Properties xmlns="http://schemas.openxmlformats.org/officeDocument/2006/extended-properties" xmlns:vt="http://schemas.openxmlformats.org/officeDocument/2006/docPropsVTypes">
  <Template>Project Executive Summary Template</Template>
  <TotalTime>1</TotalTime>
  <Pages>12</Pages>
  <Words>6328</Words>
  <Characters>36072</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42316</CharactersWithSpaces>
  <SharedDoc>false</SharedDoc>
  <HLinks>
    <vt:vector size="30" baseType="variant">
      <vt:variant>
        <vt:i4>3932255</vt:i4>
      </vt:variant>
      <vt:variant>
        <vt:i4>54</vt:i4>
      </vt:variant>
      <vt:variant>
        <vt:i4>0</vt:i4>
      </vt:variant>
      <vt:variant>
        <vt:i4>5</vt:i4>
      </vt:variant>
      <vt:variant>
        <vt:lpwstr>mailto:faris.khader@undp.org</vt:lpwstr>
      </vt:variant>
      <vt:variant>
        <vt:lpwstr/>
      </vt:variant>
      <vt:variant>
        <vt:i4>2556011</vt:i4>
      </vt:variant>
      <vt:variant>
        <vt:i4>13</vt:i4>
      </vt:variant>
      <vt:variant>
        <vt:i4>0</vt:i4>
      </vt:variant>
      <vt:variant>
        <vt:i4>5</vt:i4>
      </vt:variant>
      <vt:variant>
        <vt:lpwstr>http://gefweb.org/Documents/Council_Documents/GEF_C21/C.20.6.Rev.1.pdf</vt:lpwstr>
      </vt:variant>
      <vt:variant>
        <vt:lpwstr/>
      </vt:variant>
      <vt:variant>
        <vt:i4>6357090</vt:i4>
      </vt:variant>
      <vt:variant>
        <vt:i4>10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0</vt:i4>
      </vt:variant>
      <vt:variant>
        <vt:i4>0</vt:i4>
      </vt:variant>
      <vt:variant>
        <vt:i4>5</vt:i4>
      </vt:variant>
      <vt:variant>
        <vt:lpwstr>http://www.thegef.org/gef/home</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lucia.hagerova</cp:lastModifiedBy>
  <cp:revision>2</cp:revision>
  <cp:lastPrinted>2013-02-22T12:55:00Z</cp:lastPrinted>
  <dcterms:created xsi:type="dcterms:W3CDTF">2013-10-02T14:27:00Z</dcterms:created>
  <dcterms:modified xsi:type="dcterms:W3CDTF">2013-10-02T14:27:00Z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